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BDE3" w14:textId="38DEBA8F" w:rsidR="0013345B" w:rsidRPr="0074123C" w:rsidRDefault="00000000">
      <w:pPr>
        <w:spacing w:after="0" w:line="240" w:lineRule="auto"/>
        <w:ind w:hanging="283"/>
        <w:jc w:val="center"/>
        <w:rPr>
          <w:rFonts w:ascii="Times New Roman" w:eastAsia="Times New Roman" w:hAnsi="Times New Roman" w:cs="Times New Roman"/>
          <w:b/>
        </w:rPr>
      </w:pPr>
      <w:r w:rsidRPr="0074123C">
        <w:rPr>
          <w:rFonts w:ascii="Times New Roman" w:eastAsia="Times New Roman" w:hAnsi="Times New Roman" w:cs="Times New Roman"/>
          <w:b/>
        </w:rPr>
        <w:t xml:space="preserve">ДОГОВОР </w:t>
      </w:r>
      <w:r w:rsidR="00DB6189">
        <w:rPr>
          <w:rFonts w:ascii="Times New Roman" w:eastAsia="Times New Roman" w:hAnsi="Times New Roman" w:cs="Times New Roman"/>
          <w:b/>
        </w:rPr>
        <w:t>ОФЕРТА</w:t>
      </w:r>
    </w:p>
    <w:p w14:paraId="16377D44" w14:textId="77777777" w:rsidR="0013345B" w:rsidRPr="0074123C" w:rsidRDefault="00000000">
      <w:pPr>
        <w:spacing w:after="0" w:line="240" w:lineRule="auto"/>
        <w:ind w:hanging="283"/>
        <w:jc w:val="center"/>
        <w:rPr>
          <w:rFonts w:ascii="Times New Roman" w:eastAsia="Times New Roman" w:hAnsi="Times New Roman" w:cs="Times New Roman"/>
          <w:b/>
        </w:rPr>
      </w:pPr>
      <w:r w:rsidRPr="0074123C">
        <w:rPr>
          <w:rFonts w:ascii="Times New Roman" w:eastAsia="Times New Roman" w:hAnsi="Times New Roman" w:cs="Times New Roman"/>
          <w:b/>
        </w:rPr>
        <w:t>НА ТРАНСПОРТНО-ЭКСПЕДИЦИОННОЕ ОБСЛУЖИВАНИЕ</w:t>
      </w:r>
    </w:p>
    <w:p w14:paraId="69CD5E56" w14:textId="77777777" w:rsidR="0013345B" w:rsidRPr="0074123C" w:rsidRDefault="0013345B">
      <w:pPr>
        <w:spacing w:after="0" w:line="240" w:lineRule="auto"/>
        <w:ind w:hanging="283"/>
        <w:rPr>
          <w:rFonts w:ascii="Times New Roman" w:eastAsia="Times New Roman" w:hAnsi="Times New Roman" w:cs="Times New Roman"/>
        </w:rPr>
      </w:pPr>
    </w:p>
    <w:p w14:paraId="06A8F1C5" w14:textId="53A7CABA" w:rsidR="0013345B" w:rsidRPr="0074123C" w:rsidRDefault="00000000">
      <w:pPr>
        <w:spacing w:after="0" w:line="240" w:lineRule="auto"/>
        <w:ind w:hanging="283"/>
        <w:rPr>
          <w:rFonts w:ascii="Times New Roman" w:eastAsia="Times New Roman" w:hAnsi="Times New Roman" w:cs="Times New Roman"/>
        </w:rPr>
      </w:pPr>
      <w:r w:rsidRPr="0074123C">
        <w:rPr>
          <w:rFonts w:ascii="Times New Roman" w:eastAsia="Times New Roman" w:hAnsi="Times New Roman" w:cs="Times New Roman"/>
        </w:rPr>
        <w:t>г. Владивосток</w:t>
      </w:r>
      <w:r w:rsidRPr="0074123C">
        <w:rPr>
          <w:rFonts w:ascii="Times New Roman" w:eastAsia="Times New Roman" w:hAnsi="Times New Roman" w:cs="Times New Roman"/>
        </w:rPr>
        <w:tab/>
      </w:r>
      <w:r w:rsidRPr="0074123C">
        <w:rPr>
          <w:rFonts w:ascii="Times New Roman" w:eastAsia="Times New Roman" w:hAnsi="Times New Roman" w:cs="Times New Roman"/>
        </w:rPr>
        <w:tab/>
      </w:r>
      <w:r w:rsidRPr="0074123C">
        <w:rPr>
          <w:rFonts w:ascii="Times New Roman" w:eastAsia="Times New Roman" w:hAnsi="Times New Roman" w:cs="Times New Roman"/>
        </w:rPr>
        <w:tab/>
        <w:t xml:space="preserve">    </w:t>
      </w:r>
      <w:r w:rsidRPr="0074123C">
        <w:rPr>
          <w:rFonts w:ascii="Times New Roman" w:eastAsia="Times New Roman" w:hAnsi="Times New Roman" w:cs="Times New Roman"/>
        </w:rPr>
        <w:tab/>
      </w:r>
      <w:r w:rsidRPr="0074123C">
        <w:rPr>
          <w:rFonts w:ascii="Times New Roman" w:eastAsia="Times New Roman" w:hAnsi="Times New Roman" w:cs="Times New Roman"/>
        </w:rPr>
        <w:tab/>
      </w:r>
      <w:r w:rsidRPr="0074123C">
        <w:rPr>
          <w:rFonts w:ascii="Times New Roman" w:eastAsia="Times New Roman" w:hAnsi="Times New Roman" w:cs="Times New Roman"/>
        </w:rPr>
        <w:tab/>
      </w:r>
      <w:r w:rsidRPr="0074123C">
        <w:rPr>
          <w:rFonts w:ascii="Times New Roman" w:eastAsia="Times New Roman" w:hAnsi="Times New Roman" w:cs="Times New Roman"/>
        </w:rPr>
        <w:tab/>
      </w:r>
      <w:r w:rsidRPr="0074123C">
        <w:rPr>
          <w:rFonts w:ascii="Times New Roman" w:eastAsia="Times New Roman" w:hAnsi="Times New Roman" w:cs="Times New Roman"/>
        </w:rPr>
        <w:tab/>
        <w:t xml:space="preserve">          </w:t>
      </w:r>
    </w:p>
    <w:p w14:paraId="1A4FD4F5" w14:textId="77777777" w:rsidR="0013345B" w:rsidRPr="0074123C" w:rsidRDefault="0013345B">
      <w:pPr>
        <w:spacing w:after="0" w:line="240" w:lineRule="auto"/>
        <w:ind w:hanging="283"/>
        <w:rPr>
          <w:rFonts w:ascii="Times New Roman" w:eastAsia="Times New Roman" w:hAnsi="Times New Roman" w:cs="Times New Roman"/>
        </w:rPr>
      </w:pPr>
    </w:p>
    <w:p w14:paraId="237C5416" w14:textId="7576329F" w:rsidR="00DB6189" w:rsidRPr="00664E7F" w:rsidRDefault="00DB6189" w:rsidP="00DB618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w:t>
      </w:r>
      <w:r w:rsidRPr="00664E7F">
        <w:rPr>
          <w:rFonts w:ascii="Times New Roman" w:eastAsia="Times New Roman" w:hAnsi="Times New Roman" w:cs="Times New Roman"/>
        </w:rPr>
        <w:t xml:space="preserve">анный документ является официальным предложением </w:t>
      </w:r>
      <w:r>
        <w:rPr>
          <w:rFonts w:ascii="Times New Roman" w:eastAsia="Times New Roman" w:hAnsi="Times New Roman" w:cs="Times New Roman"/>
        </w:rPr>
        <w:t xml:space="preserve">Индивидуального предпринимателя Коваленко Алины Викторовны </w:t>
      </w:r>
      <w:r w:rsidRPr="00664E7F">
        <w:rPr>
          <w:rFonts w:ascii="Times New Roman" w:eastAsia="Times New Roman" w:hAnsi="Times New Roman" w:cs="Times New Roman"/>
        </w:rPr>
        <w:t>(далее - Заказчик) физическому и юридическому лицу заключить договор на оказание услуг по транспортно-экспедиционному обслуживанию на указанных ниже условиях и публикуется в сети Интернет на сайте Заказчика по адресу</w:t>
      </w:r>
      <w:bookmarkStart w:id="0" w:name="_Hlk140488384"/>
      <w:r w:rsidRPr="00664E7F">
        <w:rPr>
          <w:rFonts w:ascii="Times New Roman" w:eastAsia="Times New Roman" w:hAnsi="Times New Roman" w:cs="Times New Roman"/>
        </w:rPr>
        <w:t xml:space="preserve"> </w:t>
      </w:r>
      <w:hyperlink r:id="rId8" w:history="1">
        <w:r w:rsidRPr="003E551D">
          <w:rPr>
            <w:rStyle w:val="a9"/>
            <w:rFonts w:cs="Calibri"/>
          </w:rPr>
          <w:t>http</w:t>
        </w:r>
        <w:r w:rsidRPr="003E551D">
          <w:rPr>
            <w:rStyle w:val="a9"/>
            <w:rFonts w:cs="Calibri"/>
            <w:lang w:val="en-US"/>
          </w:rPr>
          <w:t>s</w:t>
        </w:r>
        <w:r w:rsidRPr="003E551D">
          <w:rPr>
            <w:rStyle w:val="a9"/>
            <w:rFonts w:cs="Calibri"/>
          </w:rPr>
          <w:t>://dvlogistika.ru</w:t>
        </w:r>
      </w:hyperlink>
      <w:bookmarkEnd w:id="0"/>
      <w:r w:rsidRPr="00DB6189">
        <w:t xml:space="preserve"> </w:t>
      </w:r>
      <w:r w:rsidRPr="00664E7F">
        <w:rPr>
          <w:rFonts w:ascii="Times New Roman" w:eastAsia="Times New Roman" w:hAnsi="Times New Roman" w:cs="Times New Roman"/>
        </w:rPr>
        <w:t>(далее Сайт). В соответствие с пунктом 2 статьи 437 Гражданского Кодекса Российской Федерации данный документ является публичной офертой (далее – Договор).</w:t>
      </w:r>
    </w:p>
    <w:p w14:paraId="73B28C9B" w14:textId="77777777" w:rsidR="00DB6189" w:rsidRPr="00664E7F" w:rsidRDefault="00DB6189" w:rsidP="00DB6189">
      <w:pPr>
        <w:spacing w:after="0" w:line="240" w:lineRule="auto"/>
        <w:jc w:val="both"/>
        <w:rPr>
          <w:rFonts w:ascii="Times New Roman" w:eastAsia="Times New Roman" w:hAnsi="Times New Roman" w:cs="Times New Roman"/>
        </w:rPr>
      </w:pPr>
      <w:r w:rsidRPr="00664E7F">
        <w:rPr>
          <w:rFonts w:ascii="Times New Roman" w:eastAsia="Times New Roman" w:hAnsi="Times New Roman" w:cs="Times New Roman"/>
        </w:rPr>
        <w:t>Настоящий Договор считается заключенным с момента его акцепта путем присоединения Исполнителя/Перевозчика/Экспедитора к его условиям. Фактом присоединения к условиям Договора является оформление услуги (подписание Заявки со стороны Экспедитора/Исполнителя/Перевозчика), и/или прием груза к перевозке (подписание сопроводительных документов).</w:t>
      </w:r>
    </w:p>
    <w:p w14:paraId="23C9147D" w14:textId="77777777" w:rsidR="00DB6189" w:rsidRPr="00664E7F" w:rsidRDefault="00DB6189" w:rsidP="00DB6189">
      <w:pPr>
        <w:spacing w:after="0" w:line="240" w:lineRule="auto"/>
        <w:jc w:val="both"/>
        <w:rPr>
          <w:rFonts w:ascii="Times New Roman" w:eastAsia="Times New Roman" w:hAnsi="Times New Roman" w:cs="Times New Roman"/>
        </w:rPr>
      </w:pPr>
      <w:r w:rsidRPr="00664E7F">
        <w:rPr>
          <w:rFonts w:ascii="Times New Roman" w:eastAsia="Times New Roman" w:hAnsi="Times New Roman" w:cs="Times New Roman"/>
        </w:rPr>
        <w:t>Акцепт оферты равносилен заключению договора на условиях, изложенных в оферте.</w:t>
      </w:r>
    </w:p>
    <w:p w14:paraId="159E7AC1" w14:textId="77777777" w:rsidR="0013345B" w:rsidRPr="0074123C" w:rsidRDefault="0013345B">
      <w:pPr>
        <w:spacing w:after="0" w:line="240" w:lineRule="auto"/>
        <w:ind w:hanging="283"/>
        <w:rPr>
          <w:rFonts w:ascii="Times New Roman" w:eastAsia="Times New Roman" w:hAnsi="Times New Roman" w:cs="Times New Roman"/>
        </w:rPr>
      </w:pPr>
    </w:p>
    <w:p w14:paraId="7BD80A2A" w14:textId="77777777" w:rsidR="0013345B" w:rsidRPr="0074123C" w:rsidRDefault="00000000">
      <w:pPr>
        <w:numPr>
          <w:ilvl w:val="0"/>
          <w:numId w:val="3"/>
        </w:numPr>
        <w:pBdr>
          <w:top w:val="nil"/>
          <w:left w:val="nil"/>
          <w:bottom w:val="nil"/>
          <w:right w:val="nil"/>
          <w:between w:val="nil"/>
        </w:pBdr>
        <w:spacing w:after="0" w:line="240" w:lineRule="auto"/>
        <w:ind w:hanging="643"/>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ПРЕДМЕТ ДОГОВОРА</w:t>
      </w:r>
    </w:p>
    <w:p w14:paraId="2A0AD51C" w14:textId="20AC901C" w:rsidR="0013345B" w:rsidRPr="0074123C" w:rsidRDefault="00647FB7">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Заказчик поручает, а Исполнитель принимает на себя обязательства от своего имени организовывать перевозку и доставку грузов Заказчика из пункта отправления в пункт назначения, указанные Заказчиком в Заявках (стороны согласовали, что под заявкой понимается Поручение, которое необходимо в соответствии с действующим законодательством)  на предоставление транспортно-экспедиционных услуг, с использованием одного или нескольких видов транспортных средств, с терминальной обработкой или без таковой, а Заказчик обязуется оплатить Исполнителю оказываемые услуги.</w:t>
      </w:r>
    </w:p>
    <w:p w14:paraId="7C9E63B7"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bookmarkStart w:id="1" w:name="_heading=h.gjdgxs" w:colFirst="0" w:colLast="0"/>
      <w:bookmarkEnd w:id="1"/>
      <w:r w:rsidRPr="0074123C">
        <w:rPr>
          <w:rFonts w:ascii="Times New Roman" w:eastAsia="Times New Roman" w:hAnsi="Times New Roman" w:cs="Times New Roman"/>
          <w:color w:val="000000"/>
        </w:rPr>
        <w:t>Вид, вес (объем), дата и время загрузки груза, адрес пункта отправления и разгрузки в пункте назначения, срок доставки Груза, устанавливаются Сторонами в Заявках.</w:t>
      </w:r>
    </w:p>
    <w:p w14:paraId="1ED510F0" w14:textId="32259564" w:rsidR="0013345B" w:rsidRPr="0074123C" w:rsidRDefault="00000000" w:rsidP="0043593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При транспортировке груза оформляется транспортная накладная (далее по тексту – ТН), которая является основным первичным документом, подтверждающим факт выполнения услуг по перевозке груза.</w:t>
      </w:r>
      <w:r w:rsidR="00647FB7" w:rsidRPr="0074123C">
        <w:rPr>
          <w:rFonts w:ascii="Times New Roman" w:eastAsia="Times New Roman" w:hAnsi="Times New Roman" w:cs="Times New Roman"/>
          <w:color w:val="000000"/>
        </w:rPr>
        <w:t xml:space="preserve"> </w:t>
      </w:r>
    </w:p>
    <w:p w14:paraId="6EF79B41" w14:textId="77777777" w:rsidR="0013345B" w:rsidRPr="0074123C" w:rsidRDefault="00000000">
      <w:pPr>
        <w:numPr>
          <w:ilvl w:val="0"/>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УСЛОВИЯ ПЕРЕВОЗКИ</w:t>
      </w:r>
    </w:p>
    <w:p w14:paraId="2C0C052D"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Перевозка осуществляется на основании Заявок, поступивших от Заказчика.</w:t>
      </w:r>
    </w:p>
    <w:p w14:paraId="642F4CDD" w14:textId="291F2C28"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Заказчик передает </w:t>
      </w:r>
      <w:r w:rsidR="00552EB2" w:rsidRPr="0074123C">
        <w:rPr>
          <w:rFonts w:ascii="Times New Roman" w:eastAsia="Times New Roman" w:hAnsi="Times New Roman" w:cs="Times New Roman"/>
          <w:color w:val="000000"/>
        </w:rPr>
        <w:t>Исполнителю</w:t>
      </w:r>
      <w:r w:rsidRPr="0074123C">
        <w:rPr>
          <w:rFonts w:ascii="Times New Roman" w:eastAsia="Times New Roman" w:hAnsi="Times New Roman" w:cs="Times New Roman"/>
          <w:color w:val="000000"/>
        </w:rPr>
        <w:t xml:space="preserve"> подписанную со своей стороны Заявку, где указаны необходимые сведения для перевозки груза.</w:t>
      </w:r>
    </w:p>
    <w:p w14:paraId="05A49900" w14:textId="59F3F0C8" w:rsidR="0013345B" w:rsidRPr="0074123C" w:rsidRDefault="00552EB2">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Исполнитель принимает от Заказчика Заявку на предоставление транспортно-экспедиционных услуг и в течение 6 (шести) часов с момента его получения обязан подтвердить либо отклонить, при невозможности исполнения, с направлением письменного уведомление Заказчику (посредством электронной связи). </w:t>
      </w:r>
    </w:p>
    <w:p w14:paraId="168E38E5"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Каждая Заявка является отдельным соглашением, заключенным в рамках Договора. Каждая последующая Заявка не изменяет, не отменяет и не приостанавливает действие предыдущих Заявок ни полностью, ни в части, если только в нем не указано иное.</w:t>
      </w:r>
    </w:p>
    <w:p w14:paraId="691E6507" w14:textId="08499F73" w:rsidR="00552EB2" w:rsidRPr="0074123C" w:rsidRDefault="00552EB2" w:rsidP="00552EB2">
      <w:pPr>
        <w:numPr>
          <w:ilvl w:val="1"/>
          <w:numId w:val="3"/>
        </w:numPr>
        <w:pBdr>
          <w:top w:val="nil"/>
          <w:left w:val="nil"/>
          <w:bottom w:val="nil"/>
          <w:right w:val="nil"/>
          <w:between w:val="nil"/>
        </w:pBdr>
        <w:spacing w:after="0" w:line="240" w:lineRule="auto"/>
        <w:ind w:hanging="644"/>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Исполнитель должен обеспечить подачу под загрузку в срок, согласованный в Заявке тип транспортного средства/ подвижной состав/ контейнер для перевозок грузов Заказчика, в технически исправном состоянии</w:t>
      </w:r>
      <w:r w:rsidR="003C650B" w:rsidRPr="0074123C">
        <w:rPr>
          <w:rFonts w:ascii="Times New Roman" w:eastAsia="Times New Roman" w:hAnsi="Times New Roman" w:cs="Times New Roman"/>
          <w:color w:val="000000"/>
        </w:rPr>
        <w:t>, без масляных пятен и дыр</w:t>
      </w:r>
      <w:r w:rsidRPr="0074123C">
        <w:rPr>
          <w:rFonts w:ascii="Times New Roman" w:eastAsia="Times New Roman" w:hAnsi="Times New Roman" w:cs="Times New Roman"/>
          <w:color w:val="000000"/>
        </w:rPr>
        <w:t xml:space="preserve">, обеспеченный всеми необходимыми для выполнения перевозки сопроводительными документами. Случаи подачи иного типа транспортного средства, чем было согласовано в Заявке, и /(или) подачи технически неисправного транспортного средства, отсутствия необходимых документов, приравниваются к неподаче транспортного средства под погрузку. </w:t>
      </w:r>
    </w:p>
    <w:p w14:paraId="3290C7D2" w14:textId="24A7F7C3" w:rsidR="00552EB2" w:rsidRPr="0074123C" w:rsidRDefault="00552EB2" w:rsidP="00552EB2">
      <w:pPr>
        <w:pBdr>
          <w:top w:val="nil"/>
          <w:left w:val="nil"/>
          <w:bottom w:val="nil"/>
          <w:right w:val="nil"/>
          <w:between w:val="nil"/>
        </w:pBdr>
        <w:spacing w:after="0" w:line="240" w:lineRule="auto"/>
        <w:ind w:left="360" w:hanging="76"/>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 Срок оказания услуги исчисляется с момента передачи груза Исполнителю Заказчиком или третьим лицом, указанным Заказчиком в Заявке и прекращается в момент передачи груза Исполнителем Грузополучателю.</w:t>
      </w:r>
    </w:p>
    <w:p w14:paraId="69295CE4" w14:textId="33BE9CC4"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Погрузка груза в транспортное средство Перевозчика осуществляется грузоотправителем, а выгрузка груза из транспортного средства – грузополучателем, если иное не предусмотрено условиями Заявки.</w:t>
      </w:r>
    </w:p>
    <w:p w14:paraId="72DD7D67" w14:textId="0ECB0C20"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Погрузка груза в транспортное средство Перевозчика должно </w:t>
      </w:r>
      <w:r w:rsidR="00552EB2" w:rsidRPr="0074123C">
        <w:rPr>
          <w:rFonts w:ascii="Times New Roman" w:eastAsia="Times New Roman" w:hAnsi="Times New Roman" w:cs="Times New Roman"/>
          <w:color w:val="000000"/>
        </w:rPr>
        <w:t>осуществляться</w:t>
      </w:r>
      <w:r w:rsidRPr="0074123C">
        <w:rPr>
          <w:rFonts w:ascii="Times New Roman" w:eastAsia="Times New Roman" w:hAnsi="Times New Roman" w:cs="Times New Roman"/>
          <w:color w:val="000000"/>
        </w:rPr>
        <w:t xml:space="preserve"> таким образом, чтобы обеспечить безопасность перевозок грузов и их сохранность, а также не допустить повреждение транспортного средства.</w:t>
      </w:r>
      <w:r w:rsidR="00552EB2" w:rsidRPr="0074123C">
        <w:rPr>
          <w:rFonts w:ascii="Times New Roman" w:eastAsia="Times New Roman" w:hAnsi="Times New Roman" w:cs="Times New Roman"/>
          <w:color w:val="000000"/>
        </w:rPr>
        <w:t xml:space="preserve"> Исполнитель обязан следить за погрузкой груза и уведомлять грузоотправителя о возникших нарушения в случае, если грузоотправитель не следует указанным требованиям Исполнителя, то Исполнитель делает отметку в ТН и экспедиторской расписке об этом.</w:t>
      </w:r>
    </w:p>
    <w:p w14:paraId="3620CBCF"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lastRenderedPageBreak/>
        <w:t>Доставка груза производится в соответствии с отгрузочными реквизитами грузополучателя, которые указываются в Заявках к Договору и ТН.</w:t>
      </w:r>
    </w:p>
    <w:p w14:paraId="2337938D" w14:textId="526A4FC8"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Перевозчик </w:t>
      </w:r>
      <w:r w:rsidR="00552EB2" w:rsidRPr="0074123C">
        <w:rPr>
          <w:rFonts w:ascii="Times New Roman" w:eastAsia="Times New Roman" w:hAnsi="Times New Roman" w:cs="Times New Roman"/>
          <w:color w:val="000000"/>
        </w:rPr>
        <w:t xml:space="preserve">обязан </w:t>
      </w:r>
      <w:r w:rsidRPr="0074123C">
        <w:rPr>
          <w:rFonts w:ascii="Times New Roman" w:eastAsia="Times New Roman" w:hAnsi="Times New Roman" w:cs="Times New Roman"/>
          <w:color w:val="000000"/>
        </w:rPr>
        <w:t>проверять достоверность предоставленных Заказчиком документов, а также информацию о свойствах груза, об условиях перевозки и иную информацию, необходимую для исполнения условий Договора.</w:t>
      </w:r>
    </w:p>
    <w:p w14:paraId="2624496A"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При подаче транспортного средства под выгрузку грузополучатель отмечает в ТН дату и время подачи транспортного средства под выгрузку, а также состояние Груза. В случае, если законодательство Российской Федерации предусматривает норму естественной убыли груза,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установленной нормативными правовыми актами Российской Федерации.</w:t>
      </w:r>
    </w:p>
    <w:p w14:paraId="59211C08"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Обязательства Перевозчика считаются надлежаще исполненными с момента получения груза грузополучателем, который определяется моментом подписания представителем грузополучателя ТН.</w:t>
      </w:r>
    </w:p>
    <w:p w14:paraId="663D4568"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отказа грузополучателя принять груз по причинам, не зависящим от Перевозчика, Перевозчик обязан связаться с Заказчиком и проследовать его инструкциям. До момента получения соответствующих указаний Заказчика, Перевозчик не имеет права покидать место выгрузки. В случае невозможности связаться с Заказчиком в момент возникновения указанного в данном пункте обстоятельства, как например, большая разница во времени, когда у Заказчика ночь и Заказчик не может поддерживать связь с Перевозчиком, Перевозчик все равно обязан дождаться выхода Заказчика на связь для получения дальнейших указаний. Документально подтвержденные расходы перевозчика на перевозку груза при его возврате или переадресовке, а также простой, возмещаются за счет Заказчика. </w:t>
      </w:r>
    </w:p>
    <w:p w14:paraId="579C9334"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Перевозчик, после выполнения своих обязательств, предусмотренных в Заявке, предоставляет Заказчику подписанный со своей стороны Акт выполненных работ.</w:t>
      </w:r>
    </w:p>
    <w:p w14:paraId="2CC8055D" w14:textId="77777777" w:rsidR="0013345B" w:rsidRPr="0074123C" w:rsidRDefault="0013345B">
      <w:p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p>
    <w:p w14:paraId="1082819A" w14:textId="77777777" w:rsidR="0013345B" w:rsidRPr="0074123C" w:rsidRDefault="00000000">
      <w:pPr>
        <w:numPr>
          <w:ilvl w:val="0"/>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ПРАВА И ОБЯЗАННОСТИ СТОРОН</w:t>
      </w:r>
    </w:p>
    <w:p w14:paraId="79B2A8FD" w14:textId="77777777" w:rsidR="0013345B" w:rsidRPr="0074123C" w:rsidRDefault="00000000">
      <w:pPr>
        <w:numPr>
          <w:ilvl w:val="1"/>
          <w:numId w:val="3"/>
        </w:numPr>
        <w:pBdr>
          <w:top w:val="nil"/>
          <w:left w:val="nil"/>
          <w:bottom w:val="nil"/>
          <w:right w:val="nil"/>
          <w:between w:val="nil"/>
        </w:pBdr>
        <w:spacing w:before="120" w:after="0" w:line="240" w:lineRule="auto"/>
        <w:ind w:left="363" w:hanging="646"/>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Перевозчик обязуется:</w:t>
      </w:r>
    </w:p>
    <w:p w14:paraId="55D69D13"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Разработать оптимальный маршрут перевозки груза, в соответствии с требованиями к скорости и безопасности перевозки, согласованный с Заказчиком.</w:t>
      </w:r>
    </w:p>
    <w:p w14:paraId="2554CDF3"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Предоставить Заказчику информацию о транспортном средстве, перевозящим груз, в том числе:</w:t>
      </w:r>
    </w:p>
    <w:p w14:paraId="416DBA45" w14:textId="77777777" w:rsidR="0013345B" w:rsidRPr="0074123C" w:rsidRDefault="00000000">
      <w:pPr>
        <w:numPr>
          <w:ilvl w:val="0"/>
          <w:numId w:val="2"/>
        </w:numPr>
        <w:pBdr>
          <w:top w:val="nil"/>
          <w:left w:val="nil"/>
          <w:bottom w:val="nil"/>
          <w:right w:val="nil"/>
          <w:between w:val="nil"/>
        </w:pBdr>
        <w:spacing w:after="0" w:line="240" w:lineRule="auto"/>
        <w:ind w:hanging="136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копия Свидетельство о регистрации ТС;</w:t>
      </w:r>
    </w:p>
    <w:p w14:paraId="298FBE7D" w14:textId="77777777" w:rsidR="0013345B" w:rsidRPr="0074123C" w:rsidRDefault="00000000">
      <w:pPr>
        <w:numPr>
          <w:ilvl w:val="0"/>
          <w:numId w:val="2"/>
        </w:numPr>
        <w:pBdr>
          <w:top w:val="nil"/>
          <w:left w:val="nil"/>
          <w:bottom w:val="nil"/>
          <w:right w:val="nil"/>
          <w:between w:val="nil"/>
        </w:pBdr>
        <w:spacing w:after="0" w:line="240" w:lineRule="auto"/>
        <w:ind w:hanging="136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копия страхового полиса ОСАГО на ТС;</w:t>
      </w:r>
    </w:p>
    <w:p w14:paraId="0A8B7796" w14:textId="77777777" w:rsidR="0013345B" w:rsidRPr="0074123C" w:rsidRDefault="00000000">
      <w:pPr>
        <w:numPr>
          <w:ilvl w:val="0"/>
          <w:numId w:val="2"/>
        </w:numPr>
        <w:pBdr>
          <w:top w:val="nil"/>
          <w:left w:val="nil"/>
          <w:bottom w:val="nil"/>
          <w:right w:val="nil"/>
          <w:between w:val="nil"/>
        </w:pBdr>
        <w:spacing w:after="0" w:line="240" w:lineRule="auto"/>
        <w:ind w:hanging="136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копия договора аренды или лизинга ТС (в случае, если Перевозчик не является собственником ТС);</w:t>
      </w:r>
    </w:p>
    <w:p w14:paraId="2377757C" w14:textId="77777777" w:rsidR="0013345B" w:rsidRPr="0074123C" w:rsidRDefault="00000000">
      <w:pPr>
        <w:numPr>
          <w:ilvl w:val="0"/>
          <w:numId w:val="2"/>
        </w:numPr>
        <w:pBdr>
          <w:top w:val="nil"/>
          <w:left w:val="nil"/>
          <w:bottom w:val="nil"/>
          <w:right w:val="nil"/>
          <w:between w:val="nil"/>
        </w:pBdr>
        <w:spacing w:after="0" w:line="240" w:lineRule="auto"/>
        <w:ind w:hanging="136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копия паспорта и водительского удостоверения водителя;</w:t>
      </w:r>
    </w:p>
    <w:p w14:paraId="38E2CE2B" w14:textId="77777777" w:rsidR="0013345B" w:rsidRPr="0074123C" w:rsidRDefault="00000000">
      <w:pPr>
        <w:numPr>
          <w:ilvl w:val="0"/>
          <w:numId w:val="2"/>
        </w:numPr>
        <w:pBdr>
          <w:top w:val="nil"/>
          <w:left w:val="nil"/>
          <w:bottom w:val="nil"/>
          <w:right w:val="nil"/>
          <w:between w:val="nil"/>
        </w:pBdr>
        <w:spacing w:after="0" w:line="240" w:lineRule="auto"/>
        <w:ind w:hanging="136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копия документа, определяющего правоотношения Перевозчика с водителем (трудовой договор, договор оказания услуг, технический рейс и т.п.).</w:t>
      </w:r>
    </w:p>
    <w:p w14:paraId="700C2355"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По запросу Заказчика дополнительно информировать последнего о местонахождении транспортного средства с грузом, об изменении маршрута и сроков доставки, а в случае любых задержках транспортного средства в пути следования более чем на 30 (тридцать) минут на городских перевозках и 3 (три) часа на междугородних перевозках, самостоятельно проинформировать об этом Заказчика.</w:t>
      </w:r>
    </w:p>
    <w:p w14:paraId="1CB45A4F"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Контролировать силами Перевозчика или представителя Перевозчика (Водителя) транспортного средства процесс погрузки (разгрузки), включая поштучный пересчет грузовых мест, качество упаковки, порядок погрузки (разгрузки). При наличии недостатков, выявленных при погрузке (нарушена упаковка, ненадежное крепление груза в грузовом отсеке и др.), которые могут привести к нанесению ущерба грузу в процессе транспортировки, Перевозчик обязан поставить Заказчика об этом в известность, не покидая места погрузки, и произвести необходимые отметки в сопроводительных документах.</w:t>
      </w:r>
    </w:p>
    <w:p w14:paraId="4DF947DD"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Водитель обязан контролировать норму нагрузки на оси автомобиля или нормативной нагрузки по полной массе автомобиля, так как подписывая данный Договор, Перевозчик принимает на себя всю ответственность (в т.ч. административную) за нарушение законодательства РФ в данной области.</w:t>
      </w:r>
    </w:p>
    <w:p w14:paraId="6F46C7D8" w14:textId="071AB93E"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Обеспечить доставку груза в согласованный сторонами срок.</w:t>
      </w:r>
      <w:r w:rsidR="003C650B" w:rsidRPr="0074123C">
        <w:rPr>
          <w:rFonts w:ascii="Times New Roman" w:eastAsia="Times New Roman" w:hAnsi="Times New Roman" w:cs="Times New Roman"/>
          <w:color w:val="000000"/>
        </w:rPr>
        <w:t xml:space="preserve"> Срок доставки не является ориентировочным и четко прописан в Заявке Клиента. </w:t>
      </w:r>
    </w:p>
    <w:p w14:paraId="096D8C27"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Обеспечить сохранность груза, вверенного для перевозки. При возникновении (угрозе) несанкционированного доступа к грузу посторонних лиц, принимать необходимые меры для обеспечения сохранности груза. В случае повреждения или утраты груза, привлечь соответствующие компетентные органы для документального оформления обстоятельств случившегося, и незамедлительно уведомить о происшествии Заказчика.</w:t>
      </w:r>
    </w:p>
    <w:p w14:paraId="4AA6702F"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lastRenderedPageBreak/>
        <w:t>Обеспечить наличие у водителей транспортного средства документов, позволяющих осуществлять грузоперевозки, в том числе путевой лист с указанием маршрута перевозки.</w:t>
      </w:r>
    </w:p>
    <w:p w14:paraId="6E2AA7DE"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По требованию Заказчика произвести замену непригодного для перевозки груза транспортного средства.</w:t>
      </w:r>
    </w:p>
    <w:p w14:paraId="7576E5F5"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Выдача груза осуществляется в строгом соответствии с Заявкой и ТН. Выдаваемый груз должен соответствовать таким характеристикам, как: наименование груза, грузополучатель, количество мест и маркировка груза. В случае расхождения заявленных данных фактическим, стороны следуют инструкции, изложенной в пунктах 9.1 и 9.2 Договора.</w:t>
      </w:r>
    </w:p>
    <w:p w14:paraId="6D60E103"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sz w:val="24"/>
          <w:szCs w:val="24"/>
          <w:u w:val="single"/>
        </w:rPr>
        <w:t>Выдача груза представителю без доверенности запрещена.</w:t>
      </w:r>
    </w:p>
    <w:p w14:paraId="38A5176B"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Перевозчик обязан сдавать грузы лицу, уполномоченному грузополучателем, только после получения от него оригинала или заверенной копии документа, подтверждающего его полномочия (доверенности). При этом Исполнитель обязан проверить на соответствие паспортные данные уполномоченного лица, предъявившего паспорт, паспортным данным, указанным в доверенности.</w:t>
      </w:r>
    </w:p>
    <w:p w14:paraId="308029EE"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 случае выдачи груза лицу, заявившему о себе как о представителе грузополучателя, но не предоставившего доверенность, Заказчик освобождается от оплаты услуг Перевозчика.</w:t>
      </w:r>
    </w:p>
    <w:p w14:paraId="3FD562EE"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При приеме/выдаче груза самим руководителем юридического лица (директор) или Индивидуальным предпринимателем, предъявление доверенности не требуется, если будут предоставлены следующие документы:</w:t>
      </w:r>
    </w:p>
    <w:p w14:paraId="78412BA2" w14:textId="77777777" w:rsidR="0013345B" w:rsidRPr="0074123C" w:rsidRDefault="00000000">
      <w:pPr>
        <w:numPr>
          <w:ilvl w:val="0"/>
          <w:numId w:val="1"/>
        </w:numPr>
        <w:pBdr>
          <w:top w:val="nil"/>
          <w:left w:val="nil"/>
          <w:bottom w:val="nil"/>
          <w:right w:val="nil"/>
          <w:between w:val="nil"/>
        </w:pBdr>
        <w:spacing w:after="0" w:line="240" w:lineRule="auto"/>
        <w:ind w:hanging="100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Индивидуальный предприниматель: копия паспорта РФ и свидетельство (выписка ЕГРИП) о постановке на учет в качестве индивидуального предпринимателя.</w:t>
      </w:r>
    </w:p>
    <w:p w14:paraId="7733EA9F" w14:textId="77777777" w:rsidR="0013345B" w:rsidRPr="0074123C" w:rsidRDefault="00000000">
      <w:pPr>
        <w:numPr>
          <w:ilvl w:val="0"/>
          <w:numId w:val="1"/>
        </w:numPr>
        <w:pBdr>
          <w:top w:val="nil"/>
          <w:left w:val="nil"/>
          <w:bottom w:val="nil"/>
          <w:right w:val="nil"/>
          <w:between w:val="nil"/>
        </w:pBdr>
        <w:spacing w:after="0" w:line="240" w:lineRule="auto"/>
        <w:ind w:hanging="100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Директор юридического лица: копия паспорта РФ и Приказ о вступлении в должность или Решение/Протокол об избрании директором. </w:t>
      </w:r>
    </w:p>
    <w:p w14:paraId="1DBCD0DF" w14:textId="77777777" w:rsidR="0013345B" w:rsidRPr="0074123C" w:rsidRDefault="00000000">
      <w:pPr>
        <w:numPr>
          <w:ilvl w:val="0"/>
          <w:numId w:val="1"/>
        </w:numPr>
        <w:pBdr>
          <w:top w:val="nil"/>
          <w:left w:val="nil"/>
          <w:bottom w:val="nil"/>
          <w:right w:val="nil"/>
          <w:between w:val="nil"/>
        </w:pBdr>
        <w:spacing w:after="0" w:line="240" w:lineRule="auto"/>
        <w:ind w:hanging="100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При отсутствии указанных выше документов, Индивидуальный предприниматель или Директор юридического лица обязаны предоставить доверенность, которую они должны выписать сами на себя.</w:t>
      </w:r>
    </w:p>
    <w:p w14:paraId="6FA5BF45" w14:textId="602096A9" w:rsidR="0013345B" w:rsidRPr="0074123C" w:rsidRDefault="00000000">
      <w:pPr>
        <w:numPr>
          <w:ilvl w:val="0"/>
          <w:numId w:val="1"/>
        </w:numPr>
        <w:pBdr>
          <w:top w:val="nil"/>
          <w:left w:val="nil"/>
          <w:bottom w:val="nil"/>
          <w:right w:val="nil"/>
          <w:between w:val="nil"/>
        </w:pBdr>
        <w:spacing w:after="0" w:line="240" w:lineRule="auto"/>
        <w:ind w:hanging="100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Физическое лицо: прием/выдача груза осуществляется только на основании документа, удостоверяющего личность</w:t>
      </w:r>
      <w:r w:rsidR="00435930" w:rsidRPr="0074123C">
        <w:rPr>
          <w:rFonts w:ascii="Times New Roman" w:eastAsia="Times New Roman" w:hAnsi="Times New Roman" w:cs="Times New Roman"/>
          <w:color w:val="000000"/>
        </w:rPr>
        <w:t>.</w:t>
      </w:r>
    </w:p>
    <w:p w14:paraId="44A7A61D" w14:textId="672C7628"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отказа представителя грузополучателя предоставить доверенность, Перевозчик не имеет права выдавать груз. </w:t>
      </w:r>
      <w:r w:rsidR="003C650B" w:rsidRPr="0074123C">
        <w:rPr>
          <w:rFonts w:ascii="Times New Roman" w:eastAsia="Times New Roman" w:hAnsi="Times New Roman" w:cs="Times New Roman"/>
          <w:color w:val="000000"/>
        </w:rPr>
        <w:t>При возникновении данного обстоятельства</w:t>
      </w:r>
      <w:r w:rsidRPr="0074123C">
        <w:rPr>
          <w:rFonts w:ascii="Times New Roman" w:eastAsia="Times New Roman" w:hAnsi="Times New Roman" w:cs="Times New Roman"/>
          <w:color w:val="000000"/>
        </w:rPr>
        <w:t xml:space="preserve"> Перевозчик обязан связаться с Заказчиком и проследовать его инструкциям. </w:t>
      </w:r>
      <w:r w:rsidR="003C650B" w:rsidRPr="0074123C">
        <w:rPr>
          <w:rFonts w:ascii="Times New Roman" w:eastAsia="Times New Roman" w:hAnsi="Times New Roman" w:cs="Times New Roman"/>
          <w:color w:val="000000"/>
        </w:rPr>
        <w:t>До момента получения соответствующих указаний Заказчика</w:t>
      </w:r>
      <w:r w:rsidRPr="0074123C">
        <w:rPr>
          <w:rFonts w:ascii="Times New Roman" w:eastAsia="Times New Roman" w:hAnsi="Times New Roman" w:cs="Times New Roman"/>
          <w:color w:val="000000"/>
        </w:rPr>
        <w:t xml:space="preserve"> Перевозчик не имеет права выдавать груз и покидать место выгрузки. В случае невозможности связаться с Заказчиком в момент возникновения указанного в данном пункте обстоятельства, как например, большая разница во времени, когда у Заказчика ночь и Заказчик не может поддерживать связь с Перевозчиком, Перевозчик все равно обязан дождаться выхода Заказчика на связь для получения дальнейших указаний. Документально подтвержденные расходы перевозчика на перевозку груза при его возврате или переадресовке, а также простой, возмещаются за счет Заказчика.</w:t>
      </w:r>
    </w:p>
    <w:p w14:paraId="03415B72" w14:textId="1444D730" w:rsidR="003C650B" w:rsidRPr="0074123C" w:rsidRDefault="003C650B" w:rsidP="003C650B">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привлечения к оказанию услуг третьих лиц нести ответственность перед Заказчиком за их действия, как за свои собственные. </w:t>
      </w:r>
    </w:p>
    <w:p w14:paraId="4ED416EA" w14:textId="7D5DE719" w:rsidR="003C650B" w:rsidRPr="0074123C" w:rsidRDefault="003C650B" w:rsidP="00FA3777">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Осуществлять расчеты с соисполнителями для беспрепятственного исполнения обязательств по настоящему Договору.</w:t>
      </w:r>
    </w:p>
    <w:p w14:paraId="3F28A722" w14:textId="3E6E3F95" w:rsidR="003C650B" w:rsidRPr="0074123C" w:rsidRDefault="003C650B" w:rsidP="003C650B">
      <w:pPr>
        <w:pStyle w:val="a4"/>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Организовать при необходимости терминальную обработку грузов и имущества Заказчика по его Заявке, в том числе перевалку, хранение, перетарку, погрузо-разгрузочные работы и иные дополнительные услуги.</w:t>
      </w:r>
    </w:p>
    <w:p w14:paraId="74150F3E" w14:textId="48B713B0" w:rsidR="00B9025A" w:rsidRPr="0074123C" w:rsidRDefault="00B9025A" w:rsidP="003C650B">
      <w:pPr>
        <w:pStyle w:val="a4"/>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Обеспечить доставку груза и сопроводительных документов в пункт назначения и в срок, указанный в Заявке, в целости и сохранности. Нести ответственность за несвоевременность доставки груза Грузополучателю, за количество и состояние груза (сохранность груза) с момента его получения на складе Заказчика или от доверенного лица Заказчика/ третьего лица, указанного Заказчиком в Заявке и до момента выдачи Грузополучателю.</w:t>
      </w:r>
    </w:p>
    <w:p w14:paraId="2EF61255" w14:textId="41990968" w:rsidR="00B9025A" w:rsidRPr="0074123C" w:rsidRDefault="00B9025A" w:rsidP="003C650B">
      <w:pPr>
        <w:pStyle w:val="a4"/>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Если на выгрузке (при выдаче груза) будет обнаружено повреждение контейнера, отсутствие пломбы (в случае ее установки), повреждение пломбы или повреждения самого груза и упаковки, лицо, уполномоченное Заказчиком на получение груза и/или лицо, указанное Заказчиком в Заявке/ в ТН имеет право потребовать досмотра груза в присутствие Исполнителя на предмет определения целостности груза и его состояния, с составлением при необходимости  Акта об установлении расхождений по количеству и качеству при выдаче груза.</w:t>
      </w:r>
    </w:p>
    <w:p w14:paraId="651FDA57" w14:textId="7AAA8C9C" w:rsidR="00B9025A" w:rsidRPr="0074123C" w:rsidRDefault="00B9025A" w:rsidP="00B9025A">
      <w:pPr>
        <w:pStyle w:val="a4"/>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Если на выгрузке (при выдаче груза) будет обнаружено несоответствие количества грузовых мест (</w:t>
      </w:r>
      <w:proofErr w:type="spellStart"/>
      <w:r w:rsidRPr="0074123C">
        <w:rPr>
          <w:rFonts w:ascii="Times New Roman" w:eastAsia="Times New Roman" w:hAnsi="Times New Roman" w:cs="Times New Roman"/>
          <w:color w:val="000000"/>
        </w:rPr>
        <w:t>паллетомест</w:t>
      </w:r>
      <w:proofErr w:type="spellEnd"/>
      <w:r w:rsidRPr="0074123C">
        <w:rPr>
          <w:rFonts w:ascii="Times New Roman" w:eastAsia="Times New Roman" w:hAnsi="Times New Roman" w:cs="Times New Roman"/>
          <w:color w:val="000000"/>
        </w:rPr>
        <w:t xml:space="preserve">) заявленных и принятых согласно Экспедиторской расписке, то Исполнитель и/или его представитель и лицо уполномоченное Заказчиком на получение груза составляют и подписывают коммерческий акт. </w:t>
      </w:r>
    </w:p>
    <w:p w14:paraId="40906784" w14:textId="120823E9" w:rsidR="00B9025A" w:rsidRPr="0074123C" w:rsidRDefault="00B9025A" w:rsidP="00B9025A">
      <w:pPr>
        <w:pStyle w:val="a4"/>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lastRenderedPageBreak/>
        <w:t>Ни одна из Сторон не вправе отказаться от подписания акта об установлении расхождений по количеству и качеству при выдаче груза, при этом, в случае несогласия одной из Сторон с содержащейся в нем информацией, она вправе изложить в нем свое мнение и аргументы.</w:t>
      </w:r>
    </w:p>
    <w:p w14:paraId="36E6ECA1" w14:textId="22F88ECD" w:rsidR="007647D3" w:rsidRPr="0074123C" w:rsidRDefault="007647D3" w:rsidP="007647D3">
      <w:pPr>
        <w:pStyle w:val="a4"/>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Исполнитель обязан согласовать с Клиентом возможность перевозки сборных грузов в случае, если от Клиента не получено согласие на перевозку груза в составе сборного, Исполнитель не вправе догружаться в иных местах, не согласованных с Заказчиком. В случае нарушения указанного пункта Клиент вправе по своему усмотрению, взыскать с Исполнителя штраф в размере </w:t>
      </w:r>
      <w:r w:rsidR="00435930" w:rsidRPr="0074123C">
        <w:rPr>
          <w:rFonts w:ascii="Times New Roman" w:eastAsia="Times New Roman" w:hAnsi="Times New Roman" w:cs="Times New Roman"/>
          <w:color w:val="000000"/>
        </w:rPr>
        <w:t>20%, но не менее 5000 тысяч рублей</w:t>
      </w:r>
      <w:r w:rsidRPr="0074123C">
        <w:rPr>
          <w:rFonts w:ascii="Times New Roman" w:eastAsia="Times New Roman" w:hAnsi="Times New Roman" w:cs="Times New Roman"/>
          <w:color w:val="000000"/>
        </w:rPr>
        <w:t>.</w:t>
      </w:r>
    </w:p>
    <w:p w14:paraId="6E9C7DAD" w14:textId="77777777" w:rsidR="0013345B" w:rsidRPr="0074123C" w:rsidRDefault="0013345B">
      <w:pPr>
        <w:spacing w:after="0" w:line="240" w:lineRule="auto"/>
        <w:ind w:left="-284"/>
        <w:jc w:val="both"/>
        <w:rPr>
          <w:rFonts w:ascii="Times New Roman" w:eastAsia="Times New Roman" w:hAnsi="Times New Roman" w:cs="Times New Roman"/>
        </w:rPr>
      </w:pPr>
    </w:p>
    <w:p w14:paraId="048E3935" w14:textId="77777777" w:rsidR="0013345B" w:rsidRPr="0074123C" w:rsidRDefault="00000000">
      <w:pPr>
        <w:numPr>
          <w:ilvl w:val="1"/>
          <w:numId w:val="3"/>
        </w:numPr>
        <w:pBdr>
          <w:top w:val="nil"/>
          <w:left w:val="nil"/>
          <w:bottom w:val="nil"/>
          <w:right w:val="nil"/>
          <w:between w:val="nil"/>
        </w:pBdr>
        <w:spacing w:before="120" w:after="0" w:line="240" w:lineRule="auto"/>
        <w:ind w:left="363" w:hanging="646"/>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Заказчик обязуется:</w:t>
      </w:r>
    </w:p>
    <w:p w14:paraId="5F355455"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Предоставить Перевозчику полную и достоверную информацию о свойствах Груза, об условиях ее перевозки и иную информацию, необходимую Перевозчику для исполнения своих обязательств по Договору.</w:t>
      </w:r>
    </w:p>
    <w:p w14:paraId="1BF135EB"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w:t>
      </w:r>
    </w:p>
    <w:p w14:paraId="0FAE4793"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Своевременно и в согласованном Сторонами порядке уплатить Перевозчику вознаграждение за услуги, оказываемые по Договору.</w:t>
      </w:r>
    </w:p>
    <w:p w14:paraId="2BFC85A8"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Организовать беспрепятственный проезд (доступ) Перевозчика к пункту погрузки (отправления) и разгрузки (назначения) груза.</w:t>
      </w:r>
    </w:p>
    <w:p w14:paraId="11A03ACD" w14:textId="77777777" w:rsidR="0013345B" w:rsidRPr="0074123C" w:rsidRDefault="00000000">
      <w:pPr>
        <w:numPr>
          <w:ilvl w:val="1"/>
          <w:numId w:val="3"/>
        </w:numPr>
        <w:pBdr>
          <w:top w:val="nil"/>
          <w:left w:val="nil"/>
          <w:bottom w:val="nil"/>
          <w:right w:val="nil"/>
          <w:between w:val="nil"/>
        </w:pBdr>
        <w:spacing w:before="120" w:after="0" w:line="240" w:lineRule="auto"/>
        <w:ind w:left="363" w:hanging="646"/>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Перевозчик вправе:</w:t>
      </w:r>
    </w:p>
    <w:p w14:paraId="4AFC89DD"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Осуществлять проверку предоставляемого для перевозки груза.</w:t>
      </w:r>
    </w:p>
    <w:p w14:paraId="5541B063"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Требовать от Заказчика уплаты вознаграждения.</w:t>
      </w:r>
    </w:p>
    <w:p w14:paraId="54189C48" w14:textId="77777777" w:rsidR="0013345B" w:rsidRPr="0074123C" w:rsidRDefault="00000000">
      <w:pPr>
        <w:numPr>
          <w:ilvl w:val="1"/>
          <w:numId w:val="3"/>
        </w:numPr>
        <w:pBdr>
          <w:top w:val="nil"/>
          <w:left w:val="nil"/>
          <w:bottom w:val="nil"/>
          <w:right w:val="nil"/>
          <w:between w:val="nil"/>
        </w:pBdr>
        <w:spacing w:before="120" w:after="0" w:line="240" w:lineRule="auto"/>
        <w:ind w:left="363" w:hanging="646"/>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Заказчик вправе:</w:t>
      </w:r>
    </w:p>
    <w:p w14:paraId="4F305996"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Объявить ценность груза. Прием для перевозки груза с объявленной ценностью осуществляется в порядке, предусмотренном законодательством РФ.</w:t>
      </w:r>
    </w:p>
    <w:p w14:paraId="0CE9AAC2" w14:textId="6DD6BF7F"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Отказаться от поданного транспортного средства, непригодного для перевозки груза</w:t>
      </w:r>
      <w:r w:rsidR="001460B8" w:rsidRPr="0074123C">
        <w:rPr>
          <w:rFonts w:ascii="Times New Roman" w:eastAsia="Times New Roman" w:hAnsi="Times New Roman" w:cs="Times New Roman"/>
          <w:color w:val="000000"/>
        </w:rPr>
        <w:t xml:space="preserve"> и потребовать замены, Исполнитель в свою очередь незамедлительно обязан предоставить ТС соответствующее Заявке и характеру груза</w:t>
      </w:r>
      <w:r w:rsidRPr="0074123C">
        <w:rPr>
          <w:rFonts w:ascii="Times New Roman" w:eastAsia="Times New Roman" w:hAnsi="Times New Roman" w:cs="Times New Roman"/>
          <w:color w:val="000000"/>
        </w:rPr>
        <w:t>.</w:t>
      </w:r>
    </w:p>
    <w:p w14:paraId="7B489117" w14:textId="77777777" w:rsidR="0013345B" w:rsidRPr="0074123C" w:rsidRDefault="00000000">
      <w:pPr>
        <w:numPr>
          <w:ilvl w:val="2"/>
          <w:numId w:val="3"/>
        </w:num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Получать информацию о транспортном средстве, перевозящем груз, о его местонахождении в пути следования, а также иную информацию, связанную с перевозкой груза.</w:t>
      </w:r>
    </w:p>
    <w:p w14:paraId="29F31D89" w14:textId="77777777" w:rsidR="0013345B" w:rsidRPr="0074123C" w:rsidRDefault="0013345B">
      <w:pPr>
        <w:spacing w:after="0" w:line="240" w:lineRule="auto"/>
        <w:ind w:left="360" w:hanging="643"/>
        <w:jc w:val="both"/>
        <w:rPr>
          <w:rFonts w:ascii="Times New Roman" w:eastAsia="Times New Roman" w:hAnsi="Times New Roman" w:cs="Times New Roman"/>
        </w:rPr>
      </w:pPr>
    </w:p>
    <w:p w14:paraId="6EC0E61C" w14:textId="77777777" w:rsidR="0013345B" w:rsidRPr="0074123C" w:rsidRDefault="00000000">
      <w:pPr>
        <w:numPr>
          <w:ilvl w:val="0"/>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ПОРЯДОК РАСЧЕТОВ.</w:t>
      </w:r>
    </w:p>
    <w:p w14:paraId="7948BC1A"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За выполнение Перевозчиком обязательств, предусмотренных Договором, Заказчик уплачивает вознаграждение, размер которого определяется в каждом конкретном случае в зависимости от характера груза и устанавливается сторонами в заявках.</w:t>
      </w:r>
    </w:p>
    <w:p w14:paraId="76651C11" w14:textId="21F27B58"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Оплата услуг по договору осуществляется в порядке и сроки, устанавливаемые сторонами в Заявках, на основании выставленного Перевозчиком счета.</w:t>
      </w:r>
      <w:r w:rsidR="001460B8" w:rsidRPr="0074123C">
        <w:rPr>
          <w:rFonts w:ascii="Times New Roman" w:eastAsia="Times New Roman" w:hAnsi="Times New Roman" w:cs="Times New Roman"/>
          <w:color w:val="000000"/>
        </w:rPr>
        <w:t xml:space="preserve"> Счета выставляются Исполнителем в рублях РФ, без каких-либо дополнительных оплат и начислений за банковские услуги.</w:t>
      </w:r>
    </w:p>
    <w:p w14:paraId="1FF2A44D"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Расчеты по договору осуществляются в безналичном порядке платежными поручениями.</w:t>
      </w:r>
    </w:p>
    <w:p w14:paraId="3A95D5A5"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Обязательство Заказчика по оплате считается исполненным в момент списания денежных средств с расчетного счета Заказчика.</w:t>
      </w:r>
    </w:p>
    <w:p w14:paraId="1F388656" w14:textId="5A7B79FB" w:rsidR="001460B8" w:rsidRPr="0074123C" w:rsidRDefault="001460B8">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Расходы</w:t>
      </w:r>
      <w:r w:rsidR="00435930" w:rsidRPr="0074123C">
        <w:rPr>
          <w:rFonts w:ascii="Times New Roman" w:eastAsia="Times New Roman" w:hAnsi="Times New Roman" w:cs="Times New Roman"/>
          <w:color w:val="000000"/>
        </w:rPr>
        <w:t>, которые дополнительно возникли у Исполнителя при исполнении Заявки и ранее не были согласованы между Сторонами</w:t>
      </w:r>
      <w:r w:rsidRPr="0074123C">
        <w:rPr>
          <w:rFonts w:ascii="Times New Roman" w:eastAsia="Times New Roman" w:hAnsi="Times New Roman" w:cs="Times New Roman"/>
          <w:color w:val="000000"/>
        </w:rPr>
        <w:t>, не указанные в настоящем Договоре, подлежат возмещению только в случае получения от Заказчика письменного согласования суммы таких расходов.</w:t>
      </w:r>
    </w:p>
    <w:p w14:paraId="2131F336" w14:textId="77777777" w:rsidR="0013345B" w:rsidRPr="0074123C" w:rsidRDefault="0013345B">
      <w:pPr>
        <w:pBdr>
          <w:top w:val="nil"/>
          <w:left w:val="nil"/>
          <w:bottom w:val="nil"/>
          <w:right w:val="nil"/>
          <w:between w:val="nil"/>
        </w:pBdr>
        <w:spacing w:after="0" w:line="240" w:lineRule="auto"/>
        <w:ind w:left="360" w:hanging="643"/>
        <w:jc w:val="both"/>
        <w:rPr>
          <w:rFonts w:ascii="Times New Roman" w:eastAsia="Times New Roman" w:hAnsi="Times New Roman" w:cs="Times New Roman"/>
          <w:color w:val="000000"/>
        </w:rPr>
      </w:pPr>
    </w:p>
    <w:p w14:paraId="144C110C" w14:textId="77777777" w:rsidR="0013345B" w:rsidRPr="0074123C" w:rsidRDefault="00000000">
      <w:pPr>
        <w:numPr>
          <w:ilvl w:val="0"/>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ПОРЯДОК ОБМЕНА ОТЧЕТЫМИ ДОКУМЕНТАМИ.</w:t>
      </w:r>
    </w:p>
    <w:p w14:paraId="4536B633"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b/>
          <w:color w:val="000000"/>
        </w:rPr>
        <w:t>Исполнитель не позднее 5 (пяти) календарных дней</w:t>
      </w:r>
      <w:r w:rsidRPr="0074123C">
        <w:rPr>
          <w:rFonts w:ascii="Times New Roman" w:eastAsia="Times New Roman" w:hAnsi="Times New Roman" w:cs="Times New Roman"/>
          <w:color w:val="000000"/>
        </w:rPr>
        <w:t xml:space="preserve"> </w:t>
      </w:r>
      <w:r w:rsidRPr="0074123C">
        <w:rPr>
          <w:rFonts w:ascii="Times New Roman" w:eastAsia="Times New Roman" w:hAnsi="Times New Roman" w:cs="Times New Roman"/>
          <w:b/>
          <w:color w:val="000000"/>
        </w:rPr>
        <w:t>после окончания работ/услуг</w:t>
      </w:r>
      <w:r w:rsidRPr="0074123C">
        <w:rPr>
          <w:rFonts w:ascii="Times New Roman" w:eastAsia="Times New Roman" w:hAnsi="Times New Roman" w:cs="Times New Roman"/>
          <w:color w:val="000000"/>
        </w:rPr>
        <w:t xml:space="preserve"> по соответствующей Заявке </w:t>
      </w:r>
      <w:r w:rsidRPr="0074123C">
        <w:rPr>
          <w:rFonts w:ascii="Times New Roman" w:eastAsia="Times New Roman" w:hAnsi="Times New Roman" w:cs="Times New Roman"/>
          <w:b/>
          <w:color w:val="000000"/>
        </w:rPr>
        <w:t>направляет в адрес Заказчика</w:t>
      </w:r>
      <w:r w:rsidRPr="0074123C">
        <w:rPr>
          <w:rFonts w:ascii="Times New Roman" w:eastAsia="Times New Roman" w:hAnsi="Times New Roman" w:cs="Times New Roman"/>
          <w:color w:val="000000"/>
        </w:rPr>
        <w:t xml:space="preserve"> 2 экземпляра подписанного акта приема-передачи выполненных работ и соответствующие счета-фактуры, а также </w:t>
      </w:r>
      <w:r w:rsidRPr="0074123C">
        <w:rPr>
          <w:rFonts w:ascii="Times New Roman" w:eastAsia="Times New Roman" w:hAnsi="Times New Roman" w:cs="Times New Roman"/>
          <w:b/>
          <w:color w:val="000000"/>
        </w:rPr>
        <w:t>оригиналы товарной накладной</w:t>
      </w:r>
      <w:r w:rsidRPr="0074123C">
        <w:rPr>
          <w:rFonts w:ascii="Times New Roman" w:eastAsia="Times New Roman" w:hAnsi="Times New Roman" w:cs="Times New Roman"/>
          <w:color w:val="000000"/>
        </w:rPr>
        <w:t xml:space="preserve">, ТТН в двух экземплярах (или иной перевозочный документ) </w:t>
      </w:r>
      <w:r w:rsidRPr="0074123C">
        <w:rPr>
          <w:rFonts w:ascii="Times New Roman" w:eastAsia="Times New Roman" w:hAnsi="Times New Roman" w:cs="Times New Roman"/>
          <w:b/>
          <w:color w:val="000000"/>
        </w:rPr>
        <w:t>с отметкой грузополучателя о получении груза</w:t>
      </w:r>
      <w:r w:rsidRPr="0074123C">
        <w:rPr>
          <w:rFonts w:ascii="Times New Roman" w:eastAsia="Times New Roman" w:hAnsi="Times New Roman" w:cs="Times New Roman"/>
          <w:color w:val="000000"/>
        </w:rPr>
        <w:t xml:space="preserve"> и отметкой об отсутствии/наличии претензии, </w:t>
      </w:r>
      <w:r w:rsidRPr="0074123C">
        <w:rPr>
          <w:rFonts w:ascii="Times New Roman" w:eastAsia="Times New Roman" w:hAnsi="Times New Roman" w:cs="Times New Roman"/>
          <w:b/>
          <w:color w:val="000000"/>
        </w:rPr>
        <w:t>подписанная и заверенная</w:t>
      </w:r>
      <w:r w:rsidRPr="0074123C">
        <w:rPr>
          <w:rFonts w:ascii="Times New Roman" w:eastAsia="Times New Roman" w:hAnsi="Times New Roman" w:cs="Times New Roman"/>
          <w:color w:val="000000"/>
        </w:rPr>
        <w:t xml:space="preserve"> его печатью или иные документы в соответствии с перечнем.</w:t>
      </w:r>
    </w:p>
    <w:p w14:paraId="5EF8AF3F"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Заказчик в течение 5 (пяти) рабочих дней со дня получения акта приема-передачи выполненных работ (услуг) возвращает Исполнителю подписанный 2-й экземпляр данного акта или мотивированный отказ от его подписи.</w:t>
      </w:r>
    </w:p>
    <w:p w14:paraId="0567F33C"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Соответствующие </w:t>
      </w:r>
      <w:r w:rsidRPr="0074123C">
        <w:rPr>
          <w:rFonts w:ascii="Times New Roman" w:eastAsia="Times New Roman" w:hAnsi="Times New Roman" w:cs="Times New Roman"/>
          <w:b/>
          <w:color w:val="000000"/>
        </w:rPr>
        <w:t>счета</w:t>
      </w:r>
      <w:r w:rsidRPr="0074123C">
        <w:rPr>
          <w:rFonts w:ascii="Times New Roman" w:eastAsia="Times New Roman" w:hAnsi="Times New Roman" w:cs="Times New Roman"/>
          <w:color w:val="000000"/>
        </w:rPr>
        <w:t xml:space="preserve">, счета-фактуры и акты выполненных работ вручаются представителю Заказчика лично, либо </w:t>
      </w:r>
      <w:r w:rsidRPr="0074123C">
        <w:rPr>
          <w:rFonts w:ascii="Times New Roman" w:eastAsia="Times New Roman" w:hAnsi="Times New Roman" w:cs="Times New Roman"/>
          <w:b/>
        </w:rPr>
        <w:t>направляются</w:t>
      </w:r>
      <w:r w:rsidRPr="0074123C">
        <w:rPr>
          <w:rFonts w:ascii="Times New Roman" w:eastAsia="Times New Roman" w:hAnsi="Times New Roman" w:cs="Times New Roman"/>
          <w:color w:val="000000"/>
        </w:rPr>
        <w:t xml:space="preserve"> по почте заказным письмом с уведомлением о вручении по </w:t>
      </w:r>
      <w:r w:rsidRPr="0074123C">
        <w:rPr>
          <w:rFonts w:ascii="Times New Roman" w:eastAsia="Times New Roman" w:hAnsi="Times New Roman" w:cs="Times New Roman"/>
          <w:color w:val="000000"/>
        </w:rPr>
        <w:lastRenderedPageBreak/>
        <w:t xml:space="preserve">почтовому адресу, указанному в Договоре. Стороны пришли к соглашению о возможности передачи перечисленных документов при помощи средств факсимильной связи или путем обмена скан-копиями </w:t>
      </w:r>
      <w:r w:rsidRPr="0074123C">
        <w:rPr>
          <w:rFonts w:ascii="Times New Roman" w:eastAsia="Times New Roman" w:hAnsi="Times New Roman" w:cs="Times New Roman"/>
          <w:b/>
          <w:color w:val="000000"/>
        </w:rPr>
        <w:t xml:space="preserve">на электронную почту </w:t>
      </w:r>
      <w:r w:rsidRPr="0074123C">
        <w:rPr>
          <w:rFonts w:ascii="Times New Roman" w:eastAsia="Times New Roman" w:hAnsi="Times New Roman" w:cs="Times New Roman"/>
          <w:b/>
        </w:rPr>
        <w:t>buh</w:t>
      </w:r>
      <w:r w:rsidRPr="0074123C">
        <w:rPr>
          <w:rFonts w:ascii="Times New Roman" w:eastAsia="Times New Roman" w:hAnsi="Times New Roman" w:cs="Times New Roman"/>
          <w:b/>
          <w:color w:val="000000"/>
        </w:rPr>
        <w:t>@</w:t>
      </w:r>
      <w:r w:rsidRPr="0074123C">
        <w:rPr>
          <w:rFonts w:ascii="Times New Roman" w:eastAsia="Times New Roman" w:hAnsi="Times New Roman" w:cs="Times New Roman"/>
          <w:b/>
        </w:rPr>
        <w:t>ylogist</w:t>
      </w:r>
      <w:r w:rsidRPr="0074123C">
        <w:rPr>
          <w:rFonts w:ascii="Times New Roman" w:eastAsia="Times New Roman" w:hAnsi="Times New Roman" w:cs="Times New Roman"/>
          <w:b/>
          <w:color w:val="000000"/>
        </w:rPr>
        <w:t>.ru</w:t>
      </w:r>
      <w:r w:rsidRPr="0074123C">
        <w:rPr>
          <w:rFonts w:ascii="Times New Roman" w:eastAsia="Times New Roman" w:hAnsi="Times New Roman" w:cs="Times New Roman"/>
          <w:color w:val="000000"/>
        </w:rPr>
        <w:t>, при этом, указанные документы будут иметь юридическую силу при условии их последующего подтверждения оригиналами документов, передаваемых по почте</w:t>
      </w:r>
    </w:p>
    <w:p w14:paraId="7FEAF51F"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 целью повышения эффективности сотрудничества и в соответствии с Федеральным законом РФ от 6 апреля 2011 г. № 63-ФЗ «Об электронной подписи», Заказчик признает и допускает использование в работе по настоящему договору системы электронного документооборота (ЭДО). Система ЭДО предусматривает процесс обмена электронными документами, подписание актов об оказанных услугах, счетов, счетов-фактур в электронном виде. Электронный документооборот актов об оказанных услугах, счетов и счетов-фактур является правомерным при соблюдении условий, определяемых Федеральным законом РФ от 06 апреля 2011 г. № 63-ФЗ «Об электронной подписи», а также: - обеспечении хранения электронных документов в течение 5 лет с момента подписания сторонами, с возможностью предоставления оригиналов актов об оказанных услуг, в электронном виде по запросу; - электронная подпись каждой стороны должна быть действующей на момент подписания документов; не быть отозванной.</w:t>
      </w:r>
    </w:p>
    <w:p w14:paraId="73CAAC88" w14:textId="77777777" w:rsidR="0013345B" w:rsidRPr="0074123C" w:rsidRDefault="00000000">
      <w:pPr>
        <w:numPr>
          <w:ilvl w:val="1"/>
          <w:numId w:val="3"/>
        </w:numPr>
        <w:pBdr>
          <w:top w:val="nil"/>
          <w:left w:val="nil"/>
          <w:bottom w:val="nil"/>
          <w:right w:val="nil"/>
          <w:between w:val="nil"/>
        </w:pBdr>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При согласии Исполнителя с применением ЭДО Стороны подписывают соответствующее дополнительное соглашение фиксирующее дату начала применения ЭДО.</w:t>
      </w:r>
    </w:p>
    <w:p w14:paraId="4149CA6D" w14:textId="77777777" w:rsidR="0013345B" w:rsidRPr="0074123C" w:rsidRDefault="0013345B">
      <w:pPr>
        <w:tabs>
          <w:tab w:val="left" w:pos="0"/>
          <w:tab w:val="left" w:pos="567"/>
        </w:tabs>
        <w:spacing w:after="0" w:line="240" w:lineRule="auto"/>
        <w:ind w:left="360" w:hanging="643"/>
        <w:jc w:val="both"/>
        <w:rPr>
          <w:rFonts w:ascii="Times New Roman" w:eastAsia="Times New Roman" w:hAnsi="Times New Roman" w:cs="Times New Roman"/>
        </w:rPr>
      </w:pPr>
    </w:p>
    <w:p w14:paraId="46E79C87" w14:textId="77777777" w:rsidR="0013345B" w:rsidRPr="0074123C" w:rsidRDefault="00000000">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ОТВЕТСТВЕННОСТЬ СТОРОН.</w:t>
      </w:r>
    </w:p>
    <w:p w14:paraId="3E6CB438"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7A8A9FC2" w14:textId="0ED90B9F" w:rsidR="001460B8" w:rsidRPr="0074123C" w:rsidRDefault="00000000" w:rsidP="00C83156">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Перевозчик несет ответственность за сохранность груза с момента принятия его для перевозки и до момента выдачи его грузополучателю или управомоченному им на основании доверенности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независящим от него причинам. Ответственность Перевозчика за сохранность груза наступает с момента подписания ТН (акта приема-передачи).</w:t>
      </w:r>
    </w:p>
    <w:p w14:paraId="29C0F0CC"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Заказчик несет ответственность за достоверность сведений, указанных в документации, предоставляемой Перевозчику для выполнения перевозки.</w:t>
      </w:r>
    </w:p>
    <w:p w14:paraId="69E29DBF" w14:textId="432E098E" w:rsidR="0013345B" w:rsidRPr="0074123C" w:rsidRDefault="0043593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 случае несвоевременной подачи транспортного средства в согласованные сторонами сроки Перевозчик уплачивает Заказчику штраф в размере 9 % за каждые сутки просрочки. Размер штрафа фиксированный, в случае неполных суток уменьшению не подлежит.</w:t>
      </w:r>
    </w:p>
    <w:p w14:paraId="35CA87D9" w14:textId="68ACEBAE"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нарушения сроков доставки груза, Перевозчик, по требованию Заказчика, обязуется уплатить пени в размере </w:t>
      </w:r>
      <w:r w:rsidR="00435930" w:rsidRPr="0074123C">
        <w:rPr>
          <w:rFonts w:ascii="Times New Roman" w:eastAsia="Times New Roman" w:hAnsi="Times New Roman" w:cs="Times New Roman"/>
          <w:color w:val="000000"/>
        </w:rPr>
        <w:t>9% за</w:t>
      </w:r>
      <w:r w:rsidRPr="0074123C">
        <w:rPr>
          <w:rFonts w:ascii="Times New Roman" w:eastAsia="Times New Roman" w:hAnsi="Times New Roman" w:cs="Times New Roman"/>
          <w:color w:val="000000"/>
        </w:rPr>
        <w:t xml:space="preserve"> каждые сутки просрочки.</w:t>
      </w:r>
    </w:p>
    <w:p w14:paraId="35CA530B"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 случае неподачи Перевозчиком транспортного средства либо его подачи в состоянии, не пригодном для перевозки данного груза, Перевозчик, по требованию Заказчика, обязуется уплатить пени в размере 20% от стоимости платы, установленной за перевозку данного груза, но не менее 2000 (две тысячи) руб.</w:t>
      </w:r>
    </w:p>
    <w:p w14:paraId="2DE0A437" w14:textId="1B284BB2"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Стороны установили, что убытки, понесенные</w:t>
      </w:r>
      <w:r w:rsidR="001460B8" w:rsidRPr="0074123C">
        <w:rPr>
          <w:rFonts w:ascii="Times New Roman" w:eastAsia="Times New Roman" w:hAnsi="Times New Roman" w:cs="Times New Roman"/>
          <w:color w:val="000000"/>
        </w:rPr>
        <w:t xml:space="preserve"> Клиентом </w:t>
      </w:r>
      <w:r w:rsidRPr="0074123C">
        <w:rPr>
          <w:rFonts w:ascii="Times New Roman" w:eastAsia="Times New Roman" w:hAnsi="Times New Roman" w:cs="Times New Roman"/>
          <w:color w:val="000000"/>
        </w:rPr>
        <w:t>в связи с неисполнением или ненадлежащим исполнением условий договора</w:t>
      </w:r>
      <w:r w:rsidR="001460B8" w:rsidRPr="0074123C">
        <w:rPr>
          <w:rFonts w:ascii="Times New Roman" w:eastAsia="Times New Roman" w:hAnsi="Times New Roman" w:cs="Times New Roman"/>
          <w:color w:val="000000"/>
        </w:rPr>
        <w:t xml:space="preserve"> Исполнителем</w:t>
      </w:r>
      <w:r w:rsidRPr="0074123C">
        <w:rPr>
          <w:rFonts w:ascii="Times New Roman" w:eastAsia="Times New Roman" w:hAnsi="Times New Roman" w:cs="Times New Roman"/>
          <w:color w:val="000000"/>
        </w:rPr>
        <w:t xml:space="preserve">, подлежат взысканию с </w:t>
      </w:r>
      <w:r w:rsidR="001460B8" w:rsidRPr="0074123C">
        <w:rPr>
          <w:rFonts w:ascii="Times New Roman" w:eastAsia="Times New Roman" w:hAnsi="Times New Roman" w:cs="Times New Roman"/>
          <w:color w:val="000000"/>
        </w:rPr>
        <w:t>Исполнителя</w:t>
      </w:r>
      <w:r w:rsidRPr="0074123C">
        <w:rPr>
          <w:rFonts w:ascii="Times New Roman" w:eastAsia="Times New Roman" w:hAnsi="Times New Roman" w:cs="Times New Roman"/>
          <w:color w:val="000000"/>
        </w:rPr>
        <w:t xml:space="preserve"> в полном объеме сверх взыскиваемой неустойки/штрафа.</w:t>
      </w:r>
    </w:p>
    <w:p w14:paraId="1E0895F1"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Перевозчик не несет ответственности за задержку принадлежащих Заказчику грузов, если задержка связана с действиями правоохранительных и/или иных государственных органов, которые не были вызваны нарушением со стороны Перевозчика действующего законодательства, при этом данное событие должно быть подтверждено документально.</w:t>
      </w:r>
    </w:p>
    <w:p w14:paraId="4A6D0EB9"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Заказчик имеет право удержать штрафы, указанные в Заявке из причитающееся оплаты перевозчику без уведомления.</w:t>
      </w:r>
    </w:p>
    <w:p w14:paraId="54DAB6AF"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За нарушение Исполнителем сроков передачи ТН и оригиналов иных сопроводительных документов, указанных в 5.1. Договора, Перевозчик уплачивает Заказчику штраф в размере 500 (пятьсот) руб. за каждые сутки просрочки передачи отчетных документов.</w:t>
      </w:r>
    </w:p>
    <w:p w14:paraId="659F2B7E"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За нарушение п. 3.14 Договора в части своевременного информирования Заказчика о задержках транспортного средства в пути следования, Перевозчик по требованию Заказчика уплачивает штраф в размере 1000 (одна тысяча) руб.</w:t>
      </w:r>
    </w:p>
    <w:p w14:paraId="60EB056D" w14:textId="54E1A2CD" w:rsidR="001460B8" w:rsidRPr="0074123C" w:rsidRDefault="001460B8">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Мера ответственности Заказчика определяется в сумме дополнительных расходов, фактически понесенных Исполнителем в процессе работы по конкретной Заявке и подтвержденных документально.</w:t>
      </w:r>
    </w:p>
    <w:p w14:paraId="23E8DA3C" w14:textId="75C3F9E0" w:rsidR="001460B8" w:rsidRPr="0074123C" w:rsidRDefault="001460B8">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отказа Исполнителя от подтвержденной им Заявки </w:t>
      </w:r>
      <w:r w:rsidR="00435930" w:rsidRPr="0074123C">
        <w:rPr>
          <w:rFonts w:ascii="Times New Roman" w:eastAsia="Times New Roman" w:hAnsi="Times New Roman" w:cs="Times New Roman"/>
          <w:color w:val="000000"/>
        </w:rPr>
        <w:t>за сутки</w:t>
      </w:r>
      <w:r w:rsidRPr="0074123C">
        <w:rPr>
          <w:rFonts w:ascii="Times New Roman" w:eastAsia="Times New Roman" w:hAnsi="Times New Roman" w:cs="Times New Roman"/>
          <w:color w:val="000000"/>
        </w:rPr>
        <w:t>, предшествующ</w:t>
      </w:r>
      <w:r w:rsidR="00435930" w:rsidRPr="0074123C">
        <w:rPr>
          <w:rFonts w:ascii="Times New Roman" w:eastAsia="Times New Roman" w:hAnsi="Times New Roman" w:cs="Times New Roman"/>
          <w:color w:val="000000"/>
        </w:rPr>
        <w:t>ие</w:t>
      </w:r>
      <w:r w:rsidRPr="0074123C">
        <w:rPr>
          <w:rFonts w:ascii="Times New Roman" w:eastAsia="Times New Roman" w:hAnsi="Times New Roman" w:cs="Times New Roman"/>
          <w:color w:val="000000"/>
        </w:rPr>
        <w:t xml:space="preserve"> дню подачи транспортного средства под погрузку, Заказчик вправе, а Исполнитель обязуется по требованию Заказчика оплатить последнему неустойку (штраф) в размере </w:t>
      </w:r>
      <w:r w:rsidR="00435930" w:rsidRPr="0074123C">
        <w:rPr>
          <w:rFonts w:ascii="Times New Roman" w:eastAsia="Times New Roman" w:hAnsi="Times New Roman" w:cs="Times New Roman"/>
          <w:color w:val="000000"/>
        </w:rPr>
        <w:t>20</w:t>
      </w:r>
      <w:r w:rsidRPr="0074123C">
        <w:rPr>
          <w:rFonts w:ascii="Times New Roman" w:eastAsia="Times New Roman" w:hAnsi="Times New Roman" w:cs="Times New Roman"/>
          <w:color w:val="000000"/>
        </w:rPr>
        <w:t xml:space="preserve">% от тарифа Исполнителя, указанного </w:t>
      </w:r>
      <w:r w:rsidRPr="0074123C">
        <w:rPr>
          <w:rFonts w:ascii="Times New Roman" w:eastAsia="Times New Roman" w:hAnsi="Times New Roman" w:cs="Times New Roman"/>
          <w:color w:val="000000"/>
        </w:rPr>
        <w:lastRenderedPageBreak/>
        <w:t>в Заявке</w:t>
      </w:r>
      <w:r w:rsidR="00435930" w:rsidRPr="0074123C">
        <w:rPr>
          <w:rFonts w:ascii="Times New Roman" w:eastAsia="Times New Roman" w:hAnsi="Times New Roman" w:cs="Times New Roman"/>
          <w:color w:val="000000"/>
        </w:rPr>
        <w:t xml:space="preserve">. </w:t>
      </w:r>
      <w:r w:rsidRPr="0074123C">
        <w:rPr>
          <w:rFonts w:ascii="Times New Roman" w:eastAsia="Times New Roman" w:hAnsi="Times New Roman" w:cs="Times New Roman"/>
          <w:color w:val="000000"/>
        </w:rPr>
        <w:t>Исключением является случаи, когда документально доказан срыв подачи транспортного средства, произошедший по причине явлений стихийного характера (заносы, наводнения, пожары).</w:t>
      </w:r>
    </w:p>
    <w:p w14:paraId="4BCDAE55" w14:textId="60E1074E" w:rsidR="001C1701" w:rsidRPr="0074123C" w:rsidRDefault="001C1701" w:rsidP="001C1701">
      <w:pPr>
        <w:numPr>
          <w:ilvl w:val="1"/>
          <w:numId w:val="3"/>
        </w:numPr>
        <w:pBdr>
          <w:top w:val="nil"/>
          <w:left w:val="nil"/>
          <w:bottom w:val="nil"/>
          <w:right w:val="nil"/>
          <w:between w:val="nil"/>
        </w:pBdr>
        <w:tabs>
          <w:tab w:val="left" w:pos="0"/>
          <w:tab w:val="left" w:pos="567"/>
        </w:tabs>
        <w:spacing w:after="0" w:line="240" w:lineRule="auto"/>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ненадлежащего оформления </w:t>
      </w:r>
      <w:r w:rsidR="00786475" w:rsidRPr="0074123C">
        <w:rPr>
          <w:rFonts w:ascii="Times New Roman" w:eastAsia="Times New Roman" w:hAnsi="Times New Roman" w:cs="Times New Roman"/>
          <w:color w:val="000000"/>
        </w:rPr>
        <w:t>Исполнителем</w:t>
      </w:r>
      <w:r w:rsidRPr="0074123C">
        <w:rPr>
          <w:rFonts w:ascii="Times New Roman" w:eastAsia="Times New Roman" w:hAnsi="Times New Roman" w:cs="Times New Roman"/>
          <w:color w:val="000000"/>
        </w:rPr>
        <w:t xml:space="preserve"> счетов-фактур/УПД, несвоевременного их предоставления, вследствие чего сумма налога на добавленную стоимость, заявленная </w:t>
      </w:r>
      <w:r w:rsidR="00786475" w:rsidRPr="0074123C">
        <w:rPr>
          <w:rFonts w:ascii="Times New Roman" w:eastAsia="Times New Roman" w:hAnsi="Times New Roman" w:cs="Times New Roman"/>
          <w:color w:val="000000"/>
        </w:rPr>
        <w:t>Заказчиком</w:t>
      </w:r>
      <w:r w:rsidRPr="0074123C">
        <w:rPr>
          <w:rFonts w:ascii="Times New Roman" w:eastAsia="Times New Roman" w:hAnsi="Times New Roman" w:cs="Times New Roman"/>
          <w:color w:val="000000"/>
        </w:rPr>
        <w:t xml:space="preserve">, не будет налоговыми органами принята к вычету (возмещению), </w:t>
      </w:r>
      <w:r w:rsidR="00786475" w:rsidRPr="0074123C">
        <w:rPr>
          <w:rFonts w:ascii="Times New Roman" w:eastAsia="Times New Roman" w:hAnsi="Times New Roman" w:cs="Times New Roman"/>
          <w:color w:val="000000"/>
        </w:rPr>
        <w:t>Исполнитель</w:t>
      </w:r>
      <w:r w:rsidRPr="0074123C">
        <w:rPr>
          <w:rFonts w:ascii="Times New Roman" w:eastAsia="Times New Roman" w:hAnsi="Times New Roman" w:cs="Times New Roman"/>
          <w:color w:val="000000"/>
        </w:rPr>
        <w:t xml:space="preserve"> компенсирует </w:t>
      </w:r>
      <w:r w:rsidR="00786475" w:rsidRPr="0074123C">
        <w:rPr>
          <w:rFonts w:ascii="Times New Roman" w:eastAsia="Times New Roman" w:hAnsi="Times New Roman" w:cs="Times New Roman"/>
          <w:color w:val="000000"/>
        </w:rPr>
        <w:t>Заказчику</w:t>
      </w:r>
      <w:r w:rsidRPr="0074123C">
        <w:rPr>
          <w:rFonts w:ascii="Times New Roman" w:eastAsia="Times New Roman" w:hAnsi="Times New Roman" w:cs="Times New Roman"/>
          <w:color w:val="000000"/>
        </w:rPr>
        <w:t xml:space="preserve"> все убытки, связанные с незачетом (не возмещением) НДС, в течение 15 (пятнадцати) календарных дней с момента предъявления </w:t>
      </w:r>
      <w:r w:rsidR="00786475" w:rsidRPr="0074123C">
        <w:rPr>
          <w:rFonts w:ascii="Times New Roman" w:eastAsia="Times New Roman" w:hAnsi="Times New Roman" w:cs="Times New Roman"/>
          <w:color w:val="000000"/>
        </w:rPr>
        <w:t>Заказчику</w:t>
      </w:r>
      <w:r w:rsidRPr="0074123C">
        <w:rPr>
          <w:rFonts w:ascii="Times New Roman" w:eastAsia="Times New Roman" w:hAnsi="Times New Roman" w:cs="Times New Roman"/>
          <w:color w:val="000000"/>
        </w:rPr>
        <w:t xml:space="preserve"> письменного требования и подтверждающих документов (решений налогового органа).</w:t>
      </w:r>
    </w:p>
    <w:p w14:paraId="2CA5C66D" w14:textId="7B66FD75" w:rsidR="001C1701" w:rsidRPr="0074123C" w:rsidRDefault="00786475"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Исполнитель</w:t>
      </w:r>
      <w:r w:rsidR="001C1701" w:rsidRPr="0074123C">
        <w:rPr>
          <w:rFonts w:ascii="Times New Roman" w:eastAsia="Times New Roman" w:hAnsi="Times New Roman" w:cs="Times New Roman"/>
          <w:color w:val="000000"/>
        </w:rPr>
        <w:t xml:space="preserve"> гарантирует, что: </w:t>
      </w:r>
    </w:p>
    <w:p w14:paraId="6EBA0B60"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 зарегистрирован надлежащим образом, о чем имеются сведения в ЕГРЮЛ; </w:t>
      </w:r>
    </w:p>
    <w:p w14:paraId="72536286"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его исполнительный орган не дисквалифицирован, находится и осуществляет функции управления по месту регистрации юридического лица;</w:t>
      </w:r>
    </w:p>
    <w:p w14:paraId="03F7AA3E"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 своевременно и в полном объеме исполняет все установленные Налоговым законодательством РФ обязанности налогоплательщика; </w:t>
      </w:r>
    </w:p>
    <w:p w14:paraId="4F4AADDE"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не имеет задолженности по платежам, подлежащим уплате в бюджет;</w:t>
      </w:r>
    </w:p>
    <w:p w14:paraId="7EFCF0F7"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не находится в стадии ликвидации/банкротства;</w:t>
      </w:r>
    </w:p>
    <w:p w14:paraId="48B53355"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располагает полномочиями, денежными средствами, материальными и трудовыми ресурсами, необходимыми для исполнения обязательств по Договору.</w:t>
      </w:r>
    </w:p>
    <w:p w14:paraId="6A7F2A9A" w14:textId="67D8C54C"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если обязательства по настоящему Договору будут исполняться привлеченными </w:t>
      </w:r>
      <w:r w:rsidR="00786475" w:rsidRPr="0074123C">
        <w:rPr>
          <w:rFonts w:ascii="Times New Roman" w:eastAsia="Times New Roman" w:hAnsi="Times New Roman" w:cs="Times New Roman"/>
          <w:color w:val="000000"/>
        </w:rPr>
        <w:t>Исполнителем</w:t>
      </w:r>
      <w:r w:rsidRPr="0074123C">
        <w:rPr>
          <w:rFonts w:ascii="Times New Roman" w:eastAsia="Times New Roman" w:hAnsi="Times New Roman" w:cs="Times New Roman"/>
          <w:color w:val="000000"/>
        </w:rPr>
        <w:t xml:space="preserve"> третьими лицами, </w:t>
      </w:r>
      <w:r w:rsidR="00786475" w:rsidRPr="0074123C">
        <w:rPr>
          <w:rFonts w:ascii="Times New Roman" w:eastAsia="Times New Roman" w:hAnsi="Times New Roman" w:cs="Times New Roman"/>
          <w:color w:val="000000"/>
        </w:rPr>
        <w:t>Исполнитель</w:t>
      </w:r>
      <w:r w:rsidRPr="0074123C">
        <w:rPr>
          <w:rFonts w:ascii="Times New Roman" w:eastAsia="Times New Roman" w:hAnsi="Times New Roman" w:cs="Times New Roman"/>
          <w:color w:val="000000"/>
        </w:rPr>
        <w:t xml:space="preserve"> гарантирует</w:t>
      </w:r>
      <w:r w:rsidR="00786475" w:rsidRPr="0074123C">
        <w:rPr>
          <w:rFonts w:ascii="Times New Roman" w:eastAsia="Times New Roman" w:hAnsi="Times New Roman" w:cs="Times New Roman"/>
          <w:color w:val="000000"/>
        </w:rPr>
        <w:t xml:space="preserve"> Заказчику</w:t>
      </w:r>
      <w:r w:rsidRPr="0074123C">
        <w:rPr>
          <w:rFonts w:ascii="Times New Roman" w:eastAsia="Times New Roman" w:hAnsi="Times New Roman" w:cs="Times New Roman"/>
          <w:color w:val="000000"/>
        </w:rPr>
        <w:t xml:space="preserve">, что каждое привлекаемое третье лицо: </w:t>
      </w:r>
    </w:p>
    <w:p w14:paraId="2B925746"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 зарегистрировано надлежащим образом, о чем имеются сведения в ЕГРЮЛ; </w:t>
      </w:r>
    </w:p>
    <w:p w14:paraId="282ADF8A"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его исполнительный орган третьего лица не дисквалифицирован, находится и осуществляет функции управления по месту регистрации юридического лица;</w:t>
      </w:r>
    </w:p>
    <w:p w14:paraId="0FCE7313"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 своевременно и в полном объеме исполняет все установленные Налоговым законодательством РФ обязанности налогоплательщика; </w:t>
      </w:r>
    </w:p>
    <w:p w14:paraId="7E214D61"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не имеет задолженности по платежам, подлежащим уплате в бюджет;</w:t>
      </w:r>
    </w:p>
    <w:p w14:paraId="5EA28C41"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не находится в стадии ликвидации/банкротства;</w:t>
      </w:r>
    </w:p>
    <w:p w14:paraId="1CEB89EF" w14:textId="77777777"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располагает полномочиями, денежными средствами, материальными и трудовыми ресурсами, необходимыми для исполнения обязательств по Договору.</w:t>
      </w:r>
    </w:p>
    <w:p w14:paraId="13175405" w14:textId="0F5B5E4C" w:rsidR="001C1701" w:rsidRPr="0074123C" w:rsidRDefault="00786475"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Исполнитель</w:t>
      </w:r>
      <w:r w:rsidR="001C1701" w:rsidRPr="0074123C">
        <w:rPr>
          <w:rFonts w:ascii="Times New Roman" w:eastAsia="Times New Roman" w:hAnsi="Times New Roman" w:cs="Times New Roman"/>
          <w:color w:val="000000"/>
        </w:rPr>
        <w:t xml:space="preserve"> заверяет, что будет активно взаимодействовать с налоговыми органами по всем вопросам, связанным с фактом уплаты НДС и налога на прибыль в бюджет, при обращении </w:t>
      </w:r>
      <w:r w:rsidRPr="0074123C">
        <w:rPr>
          <w:rFonts w:ascii="Times New Roman" w:eastAsia="Times New Roman" w:hAnsi="Times New Roman" w:cs="Times New Roman"/>
          <w:color w:val="000000"/>
        </w:rPr>
        <w:t>Заказчика,</w:t>
      </w:r>
      <w:r w:rsidR="001C1701" w:rsidRPr="0074123C">
        <w:rPr>
          <w:rFonts w:ascii="Times New Roman" w:eastAsia="Times New Roman" w:hAnsi="Times New Roman" w:cs="Times New Roman"/>
          <w:color w:val="000000"/>
        </w:rPr>
        <w:t xml:space="preserve"> а также при получении от налоговых органов требований о предоставлении документов/информации по встречным налоговым проверкам в отношении </w:t>
      </w:r>
      <w:r w:rsidRPr="0074123C">
        <w:rPr>
          <w:rFonts w:ascii="Times New Roman" w:eastAsia="Times New Roman" w:hAnsi="Times New Roman" w:cs="Times New Roman"/>
          <w:color w:val="000000"/>
        </w:rPr>
        <w:t>Заказчика</w:t>
      </w:r>
      <w:r w:rsidR="001C1701" w:rsidRPr="0074123C">
        <w:rPr>
          <w:rFonts w:ascii="Times New Roman" w:eastAsia="Times New Roman" w:hAnsi="Times New Roman" w:cs="Times New Roman"/>
          <w:color w:val="000000"/>
        </w:rPr>
        <w:t xml:space="preserve"> или третьих лиц, привлекаемых </w:t>
      </w:r>
      <w:r w:rsidRPr="0074123C">
        <w:rPr>
          <w:rFonts w:ascii="Times New Roman" w:eastAsia="Times New Roman" w:hAnsi="Times New Roman" w:cs="Times New Roman"/>
          <w:color w:val="000000"/>
        </w:rPr>
        <w:t>Исполнителем</w:t>
      </w:r>
      <w:r w:rsidR="001C1701" w:rsidRPr="0074123C">
        <w:rPr>
          <w:rFonts w:ascii="Times New Roman" w:eastAsia="Times New Roman" w:hAnsi="Times New Roman" w:cs="Times New Roman"/>
          <w:color w:val="000000"/>
        </w:rPr>
        <w:t xml:space="preserve"> к исполнению обязательств по Договору. </w:t>
      </w:r>
    </w:p>
    <w:p w14:paraId="00FEEE28" w14:textId="213A70FF" w:rsidR="001C1701" w:rsidRPr="0074123C" w:rsidRDefault="00786475"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Исполнитель</w:t>
      </w:r>
      <w:r w:rsidR="001C1701" w:rsidRPr="0074123C">
        <w:rPr>
          <w:rFonts w:ascii="Times New Roman" w:eastAsia="Times New Roman" w:hAnsi="Times New Roman" w:cs="Times New Roman"/>
          <w:color w:val="000000"/>
        </w:rPr>
        <w:t xml:space="preserve"> обязуется соблюдать все заверения и гарантии, указанные в настоящему пункте Договора.</w:t>
      </w:r>
    </w:p>
    <w:p w14:paraId="4F0319B2" w14:textId="13C255E5"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В случае, если </w:t>
      </w:r>
      <w:r w:rsidR="00786475" w:rsidRPr="0074123C">
        <w:rPr>
          <w:rFonts w:ascii="Times New Roman" w:eastAsia="Times New Roman" w:hAnsi="Times New Roman" w:cs="Times New Roman"/>
          <w:color w:val="000000"/>
        </w:rPr>
        <w:t>Заказчику</w:t>
      </w:r>
      <w:r w:rsidRPr="0074123C">
        <w:rPr>
          <w:rFonts w:ascii="Times New Roman" w:eastAsia="Times New Roman" w:hAnsi="Times New Roman" w:cs="Times New Roman"/>
          <w:color w:val="000000"/>
        </w:rPr>
        <w:t xml:space="preserve"> на основании решения налогового органа (принятого по итогам, камеральных и/или выездных проверок) будут предъявлены требования или приняты меры имущественного характера по причине неисполнения </w:t>
      </w:r>
      <w:r w:rsidR="00786475" w:rsidRPr="0074123C">
        <w:rPr>
          <w:rFonts w:ascii="Times New Roman" w:eastAsia="Times New Roman" w:hAnsi="Times New Roman" w:cs="Times New Roman"/>
          <w:color w:val="000000"/>
        </w:rPr>
        <w:t>Исполнителем</w:t>
      </w:r>
      <w:r w:rsidRPr="0074123C">
        <w:rPr>
          <w:rFonts w:ascii="Times New Roman" w:eastAsia="Times New Roman" w:hAnsi="Times New Roman" w:cs="Times New Roman"/>
          <w:color w:val="000000"/>
        </w:rPr>
        <w:t xml:space="preserve"> и/или третьими лицами, привлеченными </w:t>
      </w:r>
      <w:r w:rsidR="00786475" w:rsidRPr="0074123C">
        <w:rPr>
          <w:rFonts w:ascii="Times New Roman" w:eastAsia="Times New Roman" w:hAnsi="Times New Roman" w:cs="Times New Roman"/>
          <w:color w:val="000000"/>
        </w:rPr>
        <w:t>Исполнителем</w:t>
      </w:r>
      <w:r w:rsidRPr="0074123C">
        <w:rPr>
          <w:rFonts w:ascii="Times New Roman" w:eastAsia="Times New Roman" w:hAnsi="Times New Roman" w:cs="Times New Roman"/>
          <w:color w:val="000000"/>
        </w:rPr>
        <w:t xml:space="preserve"> (для исполнения обязательств по Договору) заверений и гарантий, связанных с исполнением Договора, </w:t>
      </w:r>
      <w:r w:rsidR="00786475" w:rsidRPr="0074123C">
        <w:rPr>
          <w:rFonts w:ascii="Times New Roman" w:eastAsia="Times New Roman" w:hAnsi="Times New Roman" w:cs="Times New Roman"/>
          <w:color w:val="000000"/>
        </w:rPr>
        <w:t>Исполнитель</w:t>
      </w:r>
      <w:r w:rsidRPr="0074123C">
        <w:rPr>
          <w:rFonts w:ascii="Times New Roman" w:eastAsia="Times New Roman" w:hAnsi="Times New Roman" w:cs="Times New Roman"/>
          <w:color w:val="000000"/>
        </w:rPr>
        <w:t xml:space="preserve"> обязуется возместить </w:t>
      </w:r>
      <w:r w:rsidR="00786475" w:rsidRPr="0074123C">
        <w:rPr>
          <w:rFonts w:ascii="Times New Roman" w:eastAsia="Times New Roman" w:hAnsi="Times New Roman" w:cs="Times New Roman"/>
          <w:color w:val="000000"/>
        </w:rPr>
        <w:t>Заказчику</w:t>
      </w:r>
      <w:r w:rsidRPr="0074123C">
        <w:rPr>
          <w:rFonts w:ascii="Times New Roman" w:eastAsia="Times New Roman" w:hAnsi="Times New Roman" w:cs="Times New Roman"/>
          <w:color w:val="000000"/>
        </w:rPr>
        <w:t xml:space="preserve"> все расходы, связанные с погашением предъявленных налоговым органом требований, в т.ч.: суммы начисленного НДС, налога на прибыль организаций, пени, штрафы в размере 20%, рассчитанные от суммы начисленных налогов. </w:t>
      </w:r>
    </w:p>
    <w:p w14:paraId="44FD9F1A" w14:textId="45B5B904"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Указанное в настоящем пункте обязательство </w:t>
      </w:r>
      <w:r w:rsidR="00786475" w:rsidRPr="0074123C">
        <w:rPr>
          <w:rFonts w:ascii="Times New Roman" w:eastAsia="Times New Roman" w:hAnsi="Times New Roman" w:cs="Times New Roman"/>
          <w:color w:val="000000"/>
        </w:rPr>
        <w:t>Исполнителя</w:t>
      </w:r>
      <w:r w:rsidRPr="0074123C">
        <w:rPr>
          <w:rFonts w:ascii="Times New Roman" w:eastAsia="Times New Roman" w:hAnsi="Times New Roman" w:cs="Times New Roman"/>
          <w:color w:val="000000"/>
        </w:rPr>
        <w:t xml:space="preserve"> перед </w:t>
      </w:r>
      <w:r w:rsidR="00786475" w:rsidRPr="0074123C">
        <w:rPr>
          <w:rFonts w:ascii="Times New Roman" w:eastAsia="Times New Roman" w:hAnsi="Times New Roman" w:cs="Times New Roman"/>
          <w:color w:val="000000"/>
        </w:rPr>
        <w:t xml:space="preserve">Заказчиком </w:t>
      </w:r>
      <w:r w:rsidRPr="0074123C">
        <w:rPr>
          <w:rFonts w:ascii="Times New Roman" w:eastAsia="Times New Roman" w:hAnsi="Times New Roman" w:cs="Times New Roman"/>
          <w:color w:val="000000"/>
        </w:rPr>
        <w:t>не ограничено сроком действия Договора и может быть предъявлено в период принятия налоговым органом соответствующего акта и/или решения.</w:t>
      </w:r>
    </w:p>
    <w:p w14:paraId="4F4FA8C4" w14:textId="33A3883B" w:rsidR="001C1701" w:rsidRPr="0074123C" w:rsidRDefault="001C1701" w:rsidP="001C1701">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Такое обязательство должно быть исполнено </w:t>
      </w:r>
      <w:r w:rsidR="00786475" w:rsidRPr="0074123C">
        <w:rPr>
          <w:rFonts w:ascii="Times New Roman" w:eastAsia="Times New Roman" w:hAnsi="Times New Roman" w:cs="Times New Roman"/>
          <w:color w:val="000000"/>
        </w:rPr>
        <w:t>Исполнителем</w:t>
      </w:r>
      <w:r w:rsidRPr="0074123C">
        <w:rPr>
          <w:rFonts w:ascii="Times New Roman" w:eastAsia="Times New Roman" w:hAnsi="Times New Roman" w:cs="Times New Roman"/>
          <w:color w:val="000000"/>
        </w:rPr>
        <w:t xml:space="preserve"> в течение 15 (пятнадцати) календарных дней с момента предъявления </w:t>
      </w:r>
      <w:r w:rsidR="00786475" w:rsidRPr="0074123C">
        <w:rPr>
          <w:rFonts w:ascii="Times New Roman" w:eastAsia="Times New Roman" w:hAnsi="Times New Roman" w:cs="Times New Roman"/>
          <w:color w:val="000000"/>
        </w:rPr>
        <w:t>Заказчиком</w:t>
      </w:r>
      <w:r w:rsidRPr="0074123C">
        <w:rPr>
          <w:rFonts w:ascii="Times New Roman" w:eastAsia="Times New Roman" w:hAnsi="Times New Roman" w:cs="Times New Roman"/>
          <w:color w:val="000000"/>
        </w:rPr>
        <w:t xml:space="preserve"> письменного требования</w:t>
      </w:r>
      <w:r w:rsidR="00786475" w:rsidRPr="0074123C">
        <w:rPr>
          <w:rFonts w:ascii="Times New Roman" w:eastAsia="Times New Roman" w:hAnsi="Times New Roman" w:cs="Times New Roman"/>
          <w:color w:val="000000"/>
        </w:rPr>
        <w:t>.</w:t>
      </w:r>
      <w:r w:rsidRPr="0074123C">
        <w:rPr>
          <w:rFonts w:ascii="Times New Roman" w:eastAsia="Times New Roman" w:hAnsi="Times New Roman" w:cs="Times New Roman"/>
          <w:color w:val="000000"/>
        </w:rPr>
        <w:t xml:space="preserve"> </w:t>
      </w:r>
    </w:p>
    <w:p w14:paraId="26546B66" w14:textId="77777777" w:rsidR="0013345B" w:rsidRPr="0074123C" w:rsidRDefault="0013345B">
      <w:pPr>
        <w:tabs>
          <w:tab w:val="left" w:pos="0"/>
          <w:tab w:val="left" w:pos="567"/>
        </w:tabs>
        <w:spacing w:after="0" w:line="240" w:lineRule="auto"/>
        <w:ind w:left="360" w:hanging="643"/>
        <w:jc w:val="both"/>
        <w:rPr>
          <w:rFonts w:ascii="Times New Roman" w:eastAsia="Times New Roman" w:hAnsi="Times New Roman" w:cs="Times New Roman"/>
        </w:rPr>
      </w:pPr>
    </w:p>
    <w:p w14:paraId="0FA8EDBE" w14:textId="77777777" w:rsidR="0013345B" w:rsidRPr="0074123C" w:rsidRDefault="00000000">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ФОРС-МАЖОР.</w:t>
      </w:r>
    </w:p>
    <w:p w14:paraId="5EB542A6"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Стороны не несут ответственность, если невозможность выполнения ими своих обязательств наступила по причине форс-мажорных или иных непредотвратимых при данных условиях обстоятельствах. Стороны пришли к соглашению, что к форс-мажорным и иным непредотвратимым при данных условиях обстоятельствам приравниваются: военные действия, стихийные бедствия, забастовки, решения официальных органов, которые стороны не могли предотвратить или предвидеть и т.д., а также иные возможные обстоятельства, не зависящие от воли сторон настоящего договора.</w:t>
      </w:r>
    </w:p>
    <w:p w14:paraId="6ACAD615"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lastRenderedPageBreak/>
        <w:t>При наступлении форс-мажорных обстоятельств или иных непредотвратимых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таких обстоятельств и, по возможности, дающие оценку их влияния на характер исполнения стороной своих обязательств по данному Договору.</w:t>
      </w:r>
    </w:p>
    <w:p w14:paraId="0283E688" w14:textId="77777777" w:rsidR="0013345B" w:rsidRPr="0074123C" w:rsidRDefault="0013345B">
      <w:pPr>
        <w:tabs>
          <w:tab w:val="left" w:pos="0"/>
          <w:tab w:val="left" w:pos="567"/>
        </w:tabs>
        <w:spacing w:after="0" w:line="240" w:lineRule="auto"/>
        <w:ind w:left="360" w:hanging="643"/>
        <w:jc w:val="both"/>
        <w:rPr>
          <w:rFonts w:ascii="Times New Roman" w:eastAsia="Times New Roman" w:hAnsi="Times New Roman" w:cs="Times New Roman"/>
          <w:b/>
        </w:rPr>
      </w:pPr>
    </w:p>
    <w:p w14:paraId="192FAF79" w14:textId="77777777" w:rsidR="0013345B" w:rsidRPr="0074123C" w:rsidRDefault="00000000">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 xml:space="preserve">ИЗМЕНЕНИЕ И </w:t>
      </w:r>
      <w:r w:rsidRPr="0074123C">
        <w:rPr>
          <w:rFonts w:ascii="Times New Roman" w:eastAsia="Times New Roman" w:hAnsi="Times New Roman" w:cs="Times New Roman"/>
          <w:b/>
        </w:rPr>
        <w:t>РАСТОРЖЕНИЕ</w:t>
      </w:r>
      <w:r w:rsidRPr="0074123C">
        <w:rPr>
          <w:rFonts w:ascii="Times New Roman" w:eastAsia="Times New Roman" w:hAnsi="Times New Roman" w:cs="Times New Roman"/>
          <w:b/>
          <w:color w:val="000000"/>
        </w:rPr>
        <w:t xml:space="preserve"> ДОГОВОРА.</w:t>
      </w:r>
    </w:p>
    <w:p w14:paraId="556B740C"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Договор может быть изменен или расторгнут по соглашению сторон либо по требованию одного из участников по основаниям и в порядке, которые предусмотрены законодательством РФ.</w:t>
      </w:r>
    </w:p>
    <w:p w14:paraId="164FDEF5"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Расторжение договора в одностороннем (внесудебном) порядке допускается по инициативе Заказчика в случае ненадлежащего исполнения Перевозчиком своих обязанностей.</w:t>
      </w:r>
    </w:p>
    <w:p w14:paraId="11291461"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 xml:space="preserve">Договор считается расторгнутым с момента, указанного в уведомлении об одностороннем отказе от исполнения договора. </w:t>
      </w:r>
    </w:p>
    <w:p w14:paraId="6FFF89A1" w14:textId="77777777" w:rsidR="0013345B" w:rsidRPr="0074123C" w:rsidRDefault="0013345B">
      <w:pPr>
        <w:tabs>
          <w:tab w:val="left" w:pos="0"/>
          <w:tab w:val="left" w:pos="567"/>
        </w:tabs>
        <w:spacing w:after="0" w:line="240" w:lineRule="auto"/>
        <w:ind w:left="360" w:hanging="643"/>
        <w:jc w:val="both"/>
        <w:rPr>
          <w:rFonts w:ascii="Times New Roman" w:eastAsia="Times New Roman" w:hAnsi="Times New Roman" w:cs="Times New Roman"/>
          <w:b/>
        </w:rPr>
      </w:pPr>
    </w:p>
    <w:p w14:paraId="560ADF2C" w14:textId="252DE12A" w:rsidR="0013345B" w:rsidRPr="0074123C" w:rsidRDefault="00000000" w:rsidP="001C1701">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РАЗРЕШЕНИЕ СПОРОВ ИЗ ДОГОВОРОВ</w:t>
      </w:r>
    </w:p>
    <w:p w14:paraId="7A208BE6"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Сторонами устанавливается претензионный порядок урегулирования разногласий, возникающих в связи с исполнением настоящего Договора. Претензии предъявляются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14:paraId="4DA3EC7E"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Претензии по настоящему договору должны быть рассмотрены Сторонами в течение 20 (Двадцати) календарных дней со дня их получения.</w:t>
      </w:r>
    </w:p>
    <w:p w14:paraId="24B47405"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 случае не урегулирования разногласий в претензионном порядке, а также в случае неполучения ответа на претензию в течение срока, установленного в п. 9.4 Договора, спор передается на рассмотрение в Арбитражный суд Приморского края.</w:t>
      </w:r>
    </w:p>
    <w:p w14:paraId="09E1E589" w14:textId="60998A73" w:rsidR="001C1701" w:rsidRPr="0074123C" w:rsidRDefault="001C1701" w:rsidP="00FA3777">
      <w:pPr>
        <w:numPr>
          <w:ilvl w:val="1"/>
          <w:numId w:val="3"/>
        </w:numPr>
        <w:pBdr>
          <w:top w:val="nil"/>
          <w:left w:val="nil"/>
          <w:bottom w:val="nil"/>
          <w:right w:val="nil"/>
          <w:between w:val="nil"/>
        </w:pBdr>
        <w:tabs>
          <w:tab w:val="left" w:pos="0"/>
          <w:tab w:val="left" w:pos="567"/>
        </w:tabs>
        <w:spacing w:after="0" w:line="240" w:lineRule="auto"/>
        <w:ind w:hanging="644"/>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 случаях, необходимых для защиты своих интересов при разрешении возникающих спорных ситуаций, С</w:t>
      </w:r>
      <w:r w:rsidR="00FA3777" w:rsidRPr="0074123C">
        <w:rPr>
          <w:rFonts w:ascii="Times New Roman" w:eastAsia="Times New Roman" w:hAnsi="Times New Roman" w:cs="Times New Roman"/>
          <w:color w:val="000000"/>
        </w:rPr>
        <w:t>тороны</w:t>
      </w:r>
      <w:r w:rsidRPr="0074123C">
        <w:rPr>
          <w:rFonts w:ascii="Times New Roman" w:eastAsia="Times New Roman" w:hAnsi="Times New Roman" w:cs="Times New Roman"/>
          <w:color w:val="000000"/>
        </w:rPr>
        <w:t xml:space="preserve"> признают возможным использовать электронную переписку между С</w:t>
      </w:r>
      <w:r w:rsidR="00FA3777" w:rsidRPr="0074123C">
        <w:rPr>
          <w:rFonts w:ascii="Times New Roman" w:eastAsia="Times New Roman" w:hAnsi="Times New Roman" w:cs="Times New Roman"/>
          <w:color w:val="000000"/>
        </w:rPr>
        <w:t>тороны</w:t>
      </w:r>
      <w:r w:rsidRPr="0074123C">
        <w:rPr>
          <w:rFonts w:ascii="Times New Roman" w:eastAsia="Times New Roman" w:hAnsi="Times New Roman" w:cs="Times New Roman"/>
          <w:color w:val="000000"/>
        </w:rPr>
        <w:t>, имеющую отношение к конкретной перевозке.</w:t>
      </w:r>
      <w:r w:rsidR="00FA3777" w:rsidRPr="0074123C">
        <w:rPr>
          <w:rFonts w:ascii="Times New Roman" w:eastAsia="Times New Roman" w:hAnsi="Times New Roman" w:cs="Times New Roman"/>
          <w:color w:val="000000"/>
        </w:rPr>
        <w:t xml:space="preserve"> Стороны особого оговорили, что любая переписка с электронного адреса сотрудников компании Сторон является надлежащим доказательством.</w:t>
      </w:r>
    </w:p>
    <w:p w14:paraId="39D399EA" w14:textId="77777777" w:rsidR="0013345B" w:rsidRPr="0074123C" w:rsidRDefault="0013345B">
      <w:pPr>
        <w:tabs>
          <w:tab w:val="left" w:pos="0"/>
          <w:tab w:val="left" w:pos="567"/>
        </w:tabs>
        <w:spacing w:after="0" w:line="240" w:lineRule="auto"/>
        <w:ind w:left="360" w:hanging="643"/>
        <w:jc w:val="both"/>
        <w:rPr>
          <w:rFonts w:ascii="Times New Roman" w:eastAsia="Times New Roman" w:hAnsi="Times New Roman" w:cs="Times New Roman"/>
          <w:b/>
        </w:rPr>
      </w:pPr>
    </w:p>
    <w:p w14:paraId="05C48565" w14:textId="77777777" w:rsidR="0013345B" w:rsidRPr="0074123C" w:rsidRDefault="00000000">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СРОК ДЕЙСТВИЯ ДОГОВОРА.</w:t>
      </w:r>
    </w:p>
    <w:p w14:paraId="5F3E2FEF"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Настоящий договор вступает в силу с момента его заключения и действует в течение одного года.</w:t>
      </w:r>
    </w:p>
    <w:p w14:paraId="6FC1BF29"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По окончании срока действия договора, если ни одна из сторон в срок не менее чем за 30 дней до окончания срока не заявит о своем намерении отказаться от договора, он считается продленным еще на год на тех же условиях без заключения об этом отдельного соглашения. Количество пролонгаций при этом не ограничено.</w:t>
      </w:r>
    </w:p>
    <w:p w14:paraId="76CF71D7" w14:textId="77777777" w:rsidR="0013345B" w:rsidRPr="0074123C" w:rsidRDefault="0013345B">
      <w:pPr>
        <w:tabs>
          <w:tab w:val="left" w:pos="0"/>
          <w:tab w:val="left" w:pos="567"/>
        </w:tabs>
        <w:spacing w:after="0" w:line="240" w:lineRule="auto"/>
        <w:ind w:hanging="283"/>
        <w:jc w:val="both"/>
        <w:rPr>
          <w:rFonts w:ascii="Times New Roman" w:eastAsia="Times New Roman" w:hAnsi="Times New Roman" w:cs="Times New Roman"/>
        </w:rPr>
      </w:pPr>
    </w:p>
    <w:p w14:paraId="0F4F3F51" w14:textId="77777777" w:rsidR="0013345B" w:rsidRPr="0074123C" w:rsidRDefault="00000000">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КОНФИДЕНЦИАЛЬНОСТЬ.</w:t>
      </w:r>
    </w:p>
    <w:p w14:paraId="6E3CC3CA"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Стороны в соответствии с настоящим разделом Договора обязуются обеспечивать конфиденциальность информации, относящейся к Договору и его исполнению, кроме информации, которая не может являться конфиденциальной в силу законодательства РФ. К конфиденциальной информации относится информации, полученная Сторонами друг от друга при заключении и исполнении Договора и обозначаются ими в таком качестве.</w:t>
      </w:r>
    </w:p>
    <w:p w14:paraId="2C301385"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Факт заключения и исполнения Договора не является конфиденциальным. Однако использование информации о Договоре, в том числе о его сторонах и условиях, в рекламных и иных целях осуществляется с письменного согласия другой стороны.</w:t>
      </w:r>
    </w:p>
    <w:p w14:paraId="4B69A7F6"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Конфиденциальная информация предназначена исключительно для сторон Договора и не может быть передана (опубликована, разглашена) третьим лицам или использована каким-либо иным способом с участием третьих лиц без согласия сторон, если Договором не установлено иное.</w:t>
      </w:r>
    </w:p>
    <w:p w14:paraId="2F5D6F9F"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Перевозчик обязан обеспечить сохранение получаемой от Заказчика конфиденциальной информации привлекаемыми к исполнению договора работниками Перевозчика, его представителями, соисполнителями и консультантами. При этом Перевозчик несет ответственность за действия (бездействие) таких лиц, как за свои собственные.</w:t>
      </w:r>
    </w:p>
    <w:p w14:paraId="2E8FE5C7"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Предусмотренные настоящим разделом Договора обязательства сторон в отношении конфиденциальной информации будут оставаться в силе бессрочно, вне зависимости от прекращения действия договора.</w:t>
      </w:r>
    </w:p>
    <w:p w14:paraId="616ED3EA" w14:textId="77777777" w:rsidR="0013345B" w:rsidRPr="0074123C" w:rsidRDefault="0013345B">
      <w:pPr>
        <w:tabs>
          <w:tab w:val="left" w:pos="0"/>
          <w:tab w:val="left" w:pos="567"/>
        </w:tabs>
        <w:spacing w:after="0" w:line="240" w:lineRule="auto"/>
        <w:ind w:hanging="283"/>
        <w:jc w:val="both"/>
        <w:rPr>
          <w:rFonts w:ascii="Times New Roman" w:eastAsia="Times New Roman" w:hAnsi="Times New Roman" w:cs="Times New Roman"/>
          <w:b/>
        </w:rPr>
      </w:pPr>
    </w:p>
    <w:p w14:paraId="73C4A2ED" w14:textId="77777777" w:rsidR="0013345B" w:rsidRPr="0074123C" w:rsidRDefault="00000000">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b/>
          <w:color w:val="000000"/>
        </w:rPr>
      </w:pPr>
      <w:r w:rsidRPr="0074123C">
        <w:rPr>
          <w:rFonts w:ascii="Times New Roman" w:eastAsia="Times New Roman" w:hAnsi="Times New Roman" w:cs="Times New Roman"/>
          <w:b/>
          <w:color w:val="000000"/>
        </w:rPr>
        <w:t>ПРОЧИЕ УСЛОВИЯ.</w:t>
      </w:r>
    </w:p>
    <w:p w14:paraId="59AB6604"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1F75947A"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w:t>
      </w:r>
    </w:p>
    <w:p w14:paraId="7CCDCACF"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Все уведомления и сообщения должны направляться в письменной форме по реквизитам, указанным в настоящем договоре. В случае изменения реквизитов или обслуживающего банка стороны обязаны известить друг друга в трехдневный срок в любой доступной письменной форме.</w:t>
      </w:r>
    </w:p>
    <w:p w14:paraId="7DEA53C4"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Настоящий договор составлен на русском языке в двух экземплярах, имеющих одинаковую юридическую силу, по одному экземпляру для каждой из сторон. Вся последующая переписка по настоящему договору ведется на русском языке</w:t>
      </w:r>
    </w:p>
    <w:p w14:paraId="219C8E0D" w14:textId="77777777" w:rsidR="0013345B" w:rsidRPr="0074123C" w:rsidRDefault="00000000">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Стороны договорились, что документы (отсканированные графические образы документов),</w:t>
      </w:r>
      <w:r w:rsidRPr="0074123C">
        <w:rPr>
          <w:rFonts w:ascii="Times New Roman" w:eastAsia="Times New Roman" w:hAnsi="Times New Roman" w:cs="Times New Roman"/>
          <w:b/>
          <w:color w:val="000000"/>
        </w:rPr>
        <w:t xml:space="preserve"> </w:t>
      </w:r>
      <w:r w:rsidRPr="0074123C">
        <w:rPr>
          <w:rFonts w:ascii="Times New Roman" w:eastAsia="Times New Roman" w:hAnsi="Times New Roman" w:cs="Times New Roman"/>
          <w:color w:val="000000"/>
        </w:rPr>
        <w:t>отправленные и полученные второй стороной по каналам телекоммуникационной связи (электронной почте), действительны, имеют юридическую силу и являются равнозначными документам, составленным на бумажном носителе. Настоящим Стороны выражают свое согласие с тем, что при исполнении Договора (подписании Договора, дополнительных соглашений, приложений, подписании и направлении писем и запросов) Стороны вправе использовать факсимильное воспроизведение подписи своих уполномоченных лиц. Использование факсимильного воспроизведения подписей юридически связывает Стороны, как если бы подпись была совершена уполномоченным лицом собственноручно (пункт 2 статьи 160 Гражданского кодекса РФ). Указанное правило не применяется к бухгалтерским документам первичного учета.</w:t>
      </w:r>
    </w:p>
    <w:p w14:paraId="71EAC666" w14:textId="10EE4182" w:rsidR="001C1701" w:rsidRDefault="001C1701">
      <w:pPr>
        <w:numPr>
          <w:ilvl w:val="1"/>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color w:val="000000"/>
        </w:rPr>
        <w:t>Во всем остальном, что не урегулировано настоящим Договором, СТОРОНЫ руководствуются действующим законодательством РФ, в том числе Гражданским кодексом РФ, транспортными Уставами и Кодексами, регулирующими перевозки по каждому виду транспорта, межправительственными и пограничными железнодорожными соглашениями, международными конвенциями, правилами работы соответствующего порта.</w:t>
      </w:r>
    </w:p>
    <w:p w14:paraId="7351687E" w14:textId="3D1B77D6" w:rsidR="00DB6189" w:rsidRPr="00DB6189" w:rsidRDefault="00DB6189" w:rsidP="00DB6189">
      <w:pPr>
        <w:pStyle w:val="a4"/>
        <w:numPr>
          <w:ilvl w:val="1"/>
          <w:numId w:val="3"/>
        </w:numPr>
        <w:rPr>
          <w:rFonts w:ascii="Times New Roman" w:eastAsia="Times New Roman" w:hAnsi="Times New Roman" w:cs="Times New Roman"/>
          <w:color w:val="000000"/>
        </w:rPr>
      </w:pPr>
      <w:r w:rsidRPr="00DB6189">
        <w:rPr>
          <w:rFonts w:ascii="Times New Roman" w:eastAsia="Times New Roman" w:hAnsi="Times New Roman" w:cs="Times New Roman"/>
          <w:color w:val="000000"/>
        </w:rPr>
        <w:t>Лица, действующие в качестве уполномоченных представителей Сторон при подписании Договора, обладают достаточным объемом полномочий на осуществление действий от имени Сторон, в том числе связанных с заключением и исполнением Договора. Стороны гарантируют, что полномочия такого лица (лиц) надлежащим образом подтверждены и оформлены в соответствии с требованиями действующего законодательства Российской Федерации и (или) иного применимого права.</w:t>
      </w:r>
    </w:p>
    <w:p w14:paraId="5410187C" w14:textId="77777777" w:rsidR="00DB6189" w:rsidRPr="0074123C" w:rsidRDefault="00DB6189" w:rsidP="00DB6189">
      <w:pPr>
        <w:pBdr>
          <w:top w:val="nil"/>
          <w:left w:val="nil"/>
          <w:bottom w:val="nil"/>
          <w:right w:val="nil"/>
          <w:between w:val="nil"/>
        </w:pBdr>
        <w:tabs>
          <w:tab w:val="left" w:pos="0"/>
          <w:tab w:val="left" w:pos="567"/>
        </w:tabs>
        <w:spacing w:after="0" w:line="240" w:lineRule="auto"/>
        <w:ind w:left="360"/>
        <w:jc w:val="both"/>
        <w:rPr>
          <w:rFonts w:ascii="Times New Roman" w:eastAsia="Times New Roman" w:hAnsi="Times New Roman" w:cs="Times New Roman"/>
          <w:color w:val="000000"/>
        </w:rPr>
      </w:pPr>
    </w:p>
    <w:p w14:paraId="0E024857" w14:textId="77777777" w:rsidR="0013345B" w:rsidRPr="0074123C" w:rsidRDefault="0013345B">
      <w:pPr>
        <w:tabs>
          <w:tab w:val="left" w:pos="0"/>
          <w:tab w:val="left" w:pos="567"/>
        </w:tabs>
        <w:spacing w:after="0" w:line="240" w:lineRule="auto"/>
        <w:ind w:hanging="283"/>
        <w:jc w:val="both"/>
        <w:rPr>
          <w:rFonts w:ascii="Times New Roman" w:eastAsia="Times New Roman" w:hAnsi="Times New Roman" w:cs="Times New Roman"/>
        </w:rPr>
      </w:pPr>
    </w:p>
    <w:p w14:paraId="089DED41" w14:textId="77777777" w:rsidR="0013345B" w:rsidRPr="0074123C" w:rsidRDefault="00000000">
      <w:pPr>
        <w:numPr>
          <w:ilvl w:val="0"/>
          <w:numId w:val="3"/>
        </w:numPr>
        <w:pBdr>
          <w:top w:val="nil"/>
          <w:left w:val="nil"/>
          <w:bottom w:val="nil"/>
          <w:right w:val="nil"/>
          <w:between w:val="nil"/>
        </w:pBdr>
        <w:tabs>
          <w:tab w:val="left" w:pos="0"/>
          <w:tab w:val="left" w:pos="567"/>
        </w:tabs>
        <w:spacing w:after="0" w:line="240" w:lineRule="auto"/>
        <w:ind w:hanging="643"/>
        <w:jc w:val="both"/>
        <w:rPr>
          <w:rFonts w:ascii="Times New Roman" w:eastAsia="Times New Roman" w:hAnsi="Times New Roman" w:cs="Times New Roman"/>
          <w:color w:val="000000"/>
        </w:rPr>
      </w:pPr>
      <w:r w:rsidRPr="0074123C">
        <w:rPr>
          <w:rFonts w:ascii="Times New Roman" w:eastAsia="Times New Roman" w:hAnsi="Times New Roman" w:cs="Times New Roman"/>
          <w:b/>
          <w:color w:val="000000"/>
        </w:rPr>
        <w:t>ЮРИДИЧЕСКИЕ АДРЕСА И РЕКВИЗИТЫ СТОРОН</w:t>
      </w:r>
    </w:p>
    <w:p w14:paraId="2DA37A35" w14:textId="77777777" w:rsidR="0013345B" w:rsidRPr="0074123C" w:rsidRDefault="0013345B">
      <w:pPr>
        <w:pBdr>
          <w:top w:val="nil"/>
          <w:left w:val="nil"/>
          <w:bottom w:val="nil"/>
          <w:right w:val="nil"/>
          <w:between w:val="nil"/>
        </w:pBdr>
        <w:tabs>
          <w:tab w:val="left" w:pos="0"/>
          <w:tab w:val="left" w:pos="567"/>
        </w:tabs>
        <w:spacing w:after="0" w:line="240" w:lineRule="auto"/>
        <w:ind w:left="360" w:hanging="643"/>
        <w:jc w:val="both"/>
        <w:rPr>
          <w:rFonts w:ascii="Times New Roman" w:eastAsia="Times New Roman" w:hAnsi="Times New Roman" w:cs="Times New Roman"/>
          <w:color w:val="000000"/>
        </w:rPr>
      </w:pPr>
    </w:p>
    <w:tbl>
      <w:tblPr>
        <w:tblStyle w:val="af0"/>
        <w:tblW w:w="49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9"/>
      </w:tblGrid>
      <w:tr w:rsidR="00DB6189" w:rsidRPr="0074123C" w14:paraId="28037B24" w14:textId="77777777" w:rsidTr="00DB6189">
        <w:tc>
          <w:tcPr>
            <w:tcW w:w="4959" w:type="dxa"/>
          </w:tcPr>
          <w:p w14:paraId="73940171" w14:textId="11A98BCD" w:rsidR="00DB6189" w:rsidRPr="0074123C" w:rsidRDefault="00DB6189">
            <w:pPr>
              <w:rPr>
                <w:rFonts w:ascii="Times New Roman" w:eastAsia="Times New Roman" w:hAnsi="Times New Roman" w:cs="Times New Roman"/>
                <w:b/>
              </w:rPr>
            </w:pPr>
            <w:r w:rsidRPr="0074123C">
              <w:rPr>
                <w:rFonts w:ascii="Times New Roman" w:eastAsia="Times New Roman" w:hAnsi="Times New Roman" w:cs="Times New Roman"/>
                <w:b/>
              </w:rPr>
              <w:t xml:space="preserve">Заказчик: </w:t>
            </w:r>
            <w:r>
              <w:rPr>
                <w:rFonts w:ascii="Times New Roman" w:eastAsia="Times New Roman" w:hAnsi="Times New Roman" w:cs="Times New Roman"/>
                <w:b/>
              </w:rPr>
              <w:t>ИП Коваленко Алина Викторовна</w:t>
            </w:r>
          </w:p>
        </w:tc>
      </w:tr>
      <w:tr w:rsidR="00DB6189" w:rsidRPr="0074123C" w14:paraId="16ED87D4" w14:textId="77777777" w:rsidTr="00DB6189">
        <w:tc>
          <w:tcPr>
            <w:tcW w:w="4959" w:type="dxa"/>
          </w:tcPr>
          <w:p w14:paraId="4601E001" w14:textId="77777777" w:rsidR="00DB6189" w:rsidRPr="00C13F01" w:rsidRDefault="00DB6189" w:rsidP="00C13F01">
            <w:pPr>
              <w:rPr>
                <w:rFonts w:ascii="Times New Roman" w:eastAsia="Times New Roman" w:hAnsi="Times New Roman" w:cs="Times New Roman"/>
              </w:rPr>
            </w:pPr>
            <w:r w:rsidRPr="00C13F01">
              <w:rPr>
                <w:rFonts w:ascii="Times New Roman" w:eastAsia="Times New Roman" w:hAnsi="Times New Roman" w:cs="Times New Roman"/>
              </w:rPr>
              <w:t xml:space="preserve">Юридический адрес: 690024, г Владивосток, </w:t>
            </w:r>
            <w:proofErr w:type="spellStart"/>
            <w:r w:rsidRPr="00C13F01">
              <w:rPr>
                <w:rFonts w:ascii="Times New Roman" w:eastAsia="Times New Roman" w:hAnsi="Times New Roman" w:cs="Times New Roman"/>
              </w:rPr>
              <w:t>ул</w:t>
            </w:r>
            <w:proofErr w:type="spellEnd"/>
            <w:r w:rsidRPr="00C13F01">
              <w:rPr>
                <w:rFonts w:ascii="Times New Roman" w:eastAsia="Times New Roman" w:hAnsi="Times New Roman" w:cs="Times New Roman"/>
              </w:rPr>
              <w:t xml:space="preserve"> Маковского, д 169А, кв 7</w:t>
            </w:r>
          </w:p>
          <w:p w14:paraId="50FB6898" w14:textId="77777777" w:rsidR="00DB6189" w:rsidRPr="00C13F01" w:rsidRDefault="00DB6189" w:rsidP="00C13F01">
            <w:pPr>
              <w:rPr>
                <w:rFonts w:ascii="Times New Roman" w:eastAsia="Times New Roman" w:hAnsi="Times New Roman" w:cs="Times New Roman"/>
              </w:rPr>
            </w:pPr>
            <w:r w:rsidRPr="00C13F01">
              <w:rPr>
                <w:rFonts w:ascii="Times New Roman" w:eastAsia="Times New Roman" w:hAnsi="Times New Roman" w:cs="Times New Roman"/>
              </w:rPr>
              <w:t xml:space="preserve">Почтовый адрес: 690024, г Владивосток, </w:t>
            </w:r>
            <w:proofErr w:type="spellStart"/>
            <w:r w:rsidRPr="00C13F01">
              <w:rPr>
                <w:rFonts w:ascii="Times New Roman" w:eastAsia="Times New Roman" w:hAnsi="Times New Roman" w:cs="Times New Roman"/>
              </w:rPr>
              <w:t>ул</w:t>
            </w:r>
            <w:proofErr w:type="spellEnd"/>
            <w:r w:rsidRPr="00C13F01">
              <w:rPr>
                <w:rFonts w:ascii="Times New Roman" w:eastAsia="Times New Roman" w:hAnsi="Times New Roman" w:cs="Times New Roman"/>
              </w:rPr>
              <w:t xml:space="preserve"> Маковского, д 169А, кв 7</w:t>
            </w:r>
          </w:p>
          <w:p w14:paraId="57E86E14" w14:textId="77777777" w:rsidR="00DB6189" w:rsidRPr="00C13F01" w:rsidRDefault="00DB6189" w:rsidP="00C13F01">
            <w:pPr>
              <w:rPr>
                <w:rFonts w:ascii="Times New Roman" w:eastAsia="Times New Roman" w:hAnsi="Times New Roman" w:cs="Times New Roman"/>
              </w:rPr>
            </w:pPr>
            <w:r w:rsidRPr="00C13F01">
              <w:rPr>
                <w:rFonts w:ascii="Times New Roman" w:eastAsia="Times New Roman" w:hAnsi="Times New Roman" w:cs="Times New Roman"/>
              </w:rPr>
              <w:t>ОГРНИП: 322253600087739</w:t>
            </w:r>
          </w:p>
          <w:p w14:paraId="0AD3CD76" w14:textId="77777777" w:rsidR="00DB6189" w:rsidRPr="00C13F01" w:rsidRDefault="00DB6189" w:rsidP="00C13F01">
            <w:pPr>
              <w:rPr>
                <w:rFonts w:ascii="Times New Roman" w:eastAsia="Times New Roman" w:hAnsi="Times New Roman" w:cs="Times New Roman"/>
              </w:rPr>
            </w:pPr>
            <w:r w:rsidRPr="00C13F01">
              <w:rPr>
                <w:rFonts w:ascii="Times New Roman" w:eastAsia="Times New Roman" w:hAnsi="Times New Roman" w:cs="Times New Roman"/>
              </w:rPr>
              <w:t>Р/с: 40802810301500473641</w:t>
            </w:r>
          </w:p>
          <w:p w14:paraId="7A7DD353" w14:textId="77777777" w:rsidR="00DB6189" w:rsidRPr="00C13F01" w:rsidRDefault="00DB6189" w:rsidP="00C13F01">
            <w:pPr>
              <w:rPr>
                <w:rFonts w:ascii="Times New Roman" w:eastAsia="Times New Roman" w:hAnsi="Times New Roman" w:cs="Times New Roman"/>
              </w:rPr>
            </w:pPr>
            <w:r w:rsidRPr="00C13F01">
              <w:rPr>
                <w:rFonts w:ascii="Times New Roman" w:eastAsia="Times New Roman" w:hAnsi="Times New Roman" w:cs="Times New Roman"/>
              </w:rPr>
              <w:t>Точка ПАО Банка «ФК Открытие»</w:t>
            </w:r>
          </w:p>
          <w:p w14:paraId="4820FE7A" w14:textId="77777777" w:rsidR="00DB6189" w:rsidRPr="00C13F01" w:rsidRDefault="00DB6189" w:rsidP="00C13F01">
            <w:pPr>
              <w:rPr>
                <w:rFonts w:ascii="Times New Roman" w:eastAsia="Times New Roman" w:hAnsi="Times New Roman" w:cs="Times New Roman"/>
              </w:rPr>
            </w:pPr>
            <w:r w:rsidRPr="00C13F01">
              <w:rPr>
                <w:rFonts w:ascii="Times New Roman" w:eastAsia="Times New Roman" w:hAnsi="Times New Roman" w:cs="Times New Roman"/>
              </w:rPr>
              <w:t>К/с: 30101810845250000999/ БИК: 044525999</w:t>
            </w:r>
          </w:p>
          <w:p w14:paraId="619A9C5C" w14:textId="34CF7ABE" w:rsidR="00DB6189" w:rsidRPr="0074123C" w:rsidRDefault="00DB6189" w:rsidP="00363F4F">
            <w:pPr>
              <w:pBdr>
                <w:top w:val="nil"/>
                <w:left w:val="nil"/>
                <w:bottom w:val="nil"/>
                <w:right w:val="nil"/>
                <w:between w:val="nil"/>
              </w:pBdr>
              <w:rPr>
                <w:rFonts w:ascii="Times New Roman" w:eastAsia="Times New Roman" w:hAnsi="Times New Roman" w:cs="Times New Roman"/>
                <w:color w:val="000000"/>
              </w:rPr>
            </w:pPr>
            <w:r w:rsidRPr="00C13F01">
              <w:rPr>
                <w:rFonts w:ascii="Times New Roman" w:eastAsia="Times New Roman" w:hAnsi="Times New Roman" w:cs="Times New Roman"/>
              </w:rPr>
              <w:t>Тел.: +7 (902) 050-66-70</w:t>
            </w:r>
          </w:p>
        </w:tc>
      </w:tr>
      <w:tr w:rsidR="00DB6189" w14:paraId="116B069B" w14:textId="77777777" w:rsidTr="00DB6189">
        <w:tc>
          <w:tcPr>
            <w:tcW w:w="4959" w:type="dxa"/>
          </w:tcPr>
          <w:p w14:paraId="3180945A" w14:textId="77777777" w:rsidR="00DB6189" w:rsidRPr="0074123C" w:rsidRDefault="00DB6189">
            <w:pPr>
              <w:ind w:hanging="283"/>
              <w:rPr>
                <w:rFonts w:ascii="Times New Roman" w:eastAsia="Times New Roman" w:hAnsi="Times New Roman" w:cs="Times New Roman"/>
              </w:rPr>
            </w:pPr>
          </w:p>
          <w:p w14:paraId="2CC80D59" w14:textId="77777777" w:rsidR="00DB6189" w:rsidRPr="0074123C" w:rsidRDefault="00DB6189">
            <w:pPr>
              <w:ind w:hanging="283"/>
              <w:rPr>
                <w:rFonts w:ascii="Times New Roman" w:eastAsia="Times New Roman" w:hAnsi="Times New Roman" w:cs="Times New Roman"/>
              </w:rPr>
            </w:pPr>
          </w:p>
          <w:p w14:paraId="11B4E235" w14:textId="7F471C37" w:rsidR="00DB6189" w:rsidRDefault="00DB6189">
            <w:pPr>
              <w:ind w:hanging="283"/>
              <w:jc w:val="right"/>
              <w:rPr>
                <w:rFonts w:ascii="Times New Roman" w:eastAsia="Times New Roman" w:hAnsi="Times New Roman" w:cs="Times New Roman"/>
              </w:rPr>
            </w:pPr>
            <w:r w:rsidRPr="0074123C">
              <w:rPr>
                <w:rFonts w:ascii="Times New Roman" w:eastAsia="Times New Roman" w:hAnsi="Times New Roman" w:cs="Times New Roman"/>
              </w:rPr>
              <w:t>___________________ / А.</w:t>
            </w:r>
            <w:r>
              <w:rPr>
                <w:rFonts w:ascii="Times New Roman" w:eastAsia="Times New Roman" w:hAnsi="Times New Roman" w:cs="Times New Roman"/>
              </w:rPr>
              <w:t>В. Коваленко</w:t>
            </w:r>
          </w:p>
          <w:p w14:paraId="6356BAAF" w14:textId="77777777" w:rsidR="00DB6189" w:rsidRDefault="00DB6189">
            <w:pPr>
              <w:ind w:hanging="283"/>
              <w:rPr>
                <w:rFonts w:ascii="Times New Roman" w:eastAsia="Times New Roman" w:hAnsi="Times New Roman" w:cs="Times New Roman"/>
              </w:rPr>
            </w:pPr>
          </w:p>
        </w:tc>
      </w:tr>
    </w:tbl>
    <w:p w14:paraId="51E9224D" w14:textId="77777777" w:rsidR="0013345B" w:rsidRDefault="0013345B">
      <w:pPr>
        <w:tabs>
          <w:tab w:val="left" w:pos="0"/>
          <w:tab w:val="left" w:pos="567"/>
        </w:tabs>
        <w:spacing w:after="0" w:line="240" w:lineRule="auto"/>
        <w:ind w:hanging="283"/>
        <w:jc w:val="both"/>
        <w:rPr>
          <w:rFonts w:ascii="Times New Roman" w:eastAsia="Times New Roman" w:hAnsi="Times New Roman" w:cs="Times New Roman"/>
        </w:rPr>
      </w:pPr>
    </w:p>
    <w:sectPr w:rsidR="0013345B">
      <w:footerReference w:type="default" r:id="rId9"/>
      <w:pgSz w:w="11906" w:h="16838"/>
      <w:pgMar w:top="709" w:right="850"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FCEC" w14:textId="77777777" w:rsidR="00777852" w:rsidRDefault="00777852">
      <w:pPr>
        <w:spacing w:after="0" w:line="240" w:lineRule="auto"/>
      </w:pPr>
      <w:r>
        <w:separator/>
      </w:r>
    </w:p>
  </w:endnote>
  <w:endnote w:type="continuationSeparator" w:id="0">
    <w:p w14:paraId="17FA7C3C" w14:textId="77777777" w:rsidR="00777852" w:rsidRDefault="0077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604020202020204"/>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7576" w14:textId="77777777" w:rsidR="0013345B" w:rsidRDefault="00000000">
    <w:r>
      <w:fldChar w:fldCharType="begin"/>
    </w:r>
    <w:r>
      <w:instrText>PAGE</w:instrText>
    </w:r>
    <w:r>
      <w:fldChar w:fldCharType="separate"/>
    </w:r>
    <w:r w:rsidR="00647F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78D7" w14:textId="77777777" w:rsidR="00777852" w:rsidRDefault="00777852">
      <w:pPr>
        <w:spacing w:after="0" w:line="240" w:lineRule="auto"/>
      </w:pPr>
      <w:r>
        <w:separator/>
      </w:r>
    </w:p>
  </w:footnote>
  <w:footnote w:type="continuationSeparator" w:id="0">
    <w:p w14:paraId="1AC2BAD9" w14:textId="77777777" w:rsidR="00777852" w:rsidRDefault="0077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8AD"/>
    <w:multiLevelType w:val="multilevel"/>
    <w:tmpl w:val="C5E68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021EEB"/>
    <w:multiLevelType w:val="multilevel"/>
    <w:tmpl w:val="9ACCFD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DC54EC0"/>
    <w:multiLevelType w:val="multilevel"/>
    <w:tmpl w:val="AFF84FA4"/>
    <w:lvl w:ilvl="0">
      <w:start w:val="1"/>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64809709">
    <w:abstractNumId w:val="0"/>
  </w:num>
  <w:num w:numId="2" w16cid:durableId="1445885497">
    <w:abstractNumId w:val="1"/>
  </w:num>
  <w:num w:numId="3" w16cid:durableId="469442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5B"/>
    <w:rsid w:val="00060EBC"/>
    <w:rsid w:val="0013345B"/>
    <w:rsid w:val="001460B8"/>
    <w:rsid w:val="001C1701"/>
    <w:rsid w:val="00285B6B"/>
    <w:rsid w:val="00363F4F"/>
    <w:rsid w:val="003C650B"/>
    <w:rsid w:val="00435930"/>
    <w:rsid w:val="00552EB2"/>
    <w:rsid w:val="00647FB7"/>
    <w:rsid w:val="006679F3"/>
    <w:rsid w:val="0070211D"/>
    <w:rsid w:val="0074123C"/>
    <w:rsid w:val="007647D3"/>
    <w:rsid w:val="00777852"/>
    <w:rsid w:val="00786475"/>
    <w:rsid w:val="007A2F0D"/>
    <w:rsid w:val="00B9025A"/>
    <w:rsid w:val="00BF3070"/>
    <w:rsid w:val="00C13F01"/>
    <w:rsid w:val="00C83156"/>
    <w:rsid w:val="00DA67E7"/>
    <w:rsid w:val="00DB6189"/>
    <w:rsid w:val="00FA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E5DD"/>
  <w15:docId w15:val="{3D1AFAFF-4952-4BAF-B703-567DEDEC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E11459"/>
    <w:pPr>
      <w:ind w:left="720"/>
      <w:contextualSpacing/>
    </w:pPr>
  </w:style>
  <w:style w:type="character" w:customStyle="1" w:styleId="7">
    <w:name w:val="Основной текст (7)_"/>
    <w:basedOn w:val="a0"/>
    <w:link w:val="71"/>
    <w:uiPriority w:val="99"/>
    <w:rsid w:val="00B320F4"/>
    <w:rPr>
      <w:rFonts w:ascii="Arial" w:hAnsi="Arial" w:cs="Arial"/>
      <w:sz w:val="21"/>
      <w:szCs w:val="21"/>
      <w:shd w:val="clear" w:color="auto" w:fill="FFFFFF"/>
    </w:rPr>
  </w:style>
  <w:style w:type="paragraph" w:customStyle="1" w:styleId="71">
    <w:name w:val="Основной текст (7)1"/>
    <w:basedOn w:val="a"/>
    <w:link w:val="7"/>
    <w:uiPriority w:val="99"/>
    <w:rsid w:val="00B320F4"/>
    <w:pPr>
      <w:widowControl w:val="0"/>
      <w:shd w:val="clear" w:color="auto" w:fill="FFFFFF"/>
      <w:spacing w:after="0" w:line="234" w:lineRule="exact"/>
      <w:jc w:val="both"/>
    </w:pPr>
    <w:rPr>
      <w:rFonts w:ascii="Arial" w:hAnsi="Arial" w:cs="Arial"/>
      <w:sz w:val="21"/>
      <w:szCs w:val="21"/>
    </w:rPr>
  </w:style>
  <w:style w:type="paragraph" w:styleId="a5">
    <w:name w:val="header"/>
    <w:basedOn w:val="a"/>
    <w:link w:val="a6"/>
    <w:uiPriority w:val="99"/>
    <w:unhideWhenUsed/>
    <w:rsid w:val="00C20B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0B76"/>
  </w:style>
  <w:style w:type="paragraph" w:styleId="a7">
    <w:name w:val="footer"/>
    <w:basedOn w:val="a"/>
    <w:link w:val="a8"/>
    <w:uiPriority w:val="99"/>
    <w:unhideWhenUsed/>
    <w:rsid w:val="00C20B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0B76"/>
  </w:style>
  <w:style w:type="character" w:styleId="a9">
    <w:name w:val="Hyperlink"/>
    <w:basedOn w:val="a0"/>
    <w:uiPriority w:val="99"/>
    <w:rsid w:val="00C20B76"/>
    <w:rPr>
      <w:rFonts w:cs="Times New Roman"/>
      <w:color w:val="0000FF"/>
      <w:u w:val="single"/>
    </w:rPr>
  </w:style>
  <w:style w:type="table" w:styleId="aa">
    <w:name w:val="Table Grid"/>
    <w:basedOn w:val="a1"/>
    <w:rsid w:val="00C20B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C20B7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C20B7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20B76"/>
    <w:rPr>
      <w:rFonts w:ascii="Segoe UI" w:hAnsi="Segoe UI" w:cs="Segoe UI"/>
      <w:sz w:val="18"/>
      <w:szCs w:val="18"/>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character" w:styleId="af1">
    <w:name w:val="Unresolved Mention"/>
    <w:basedOn w:val="a0"/>
    <w:uiPriority w:val="99"/>
    <w:semiHidden/>
    <w:unhideWhenUsed/>
    <w:rsid w:val="00DB6189"/>
    <w:rPr>
      <w:color w:val="605E5C"/>
      <w:shd w:val="clear" w:color="auto" w:fill="E1DFDD"/>
    </w:rPr>
  </w:style>
  <w:style w:type="character" w:styleId="af2">
    <w:name w:val="FollowedHyperlink"/>
    <w:basedOn w:val="a0"/>
    <w:uiPriority w:val="99"/>
    <w:semiHidden/>
    <w:unhideWhenUsed/>
    <w:rsid w:val="00DB6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logisti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JkUZ0s6I0hM0/d/qguJPSkUoZA==">AMUW2mVUdChDlo5m2FeJ/Iep9SLgcOVgs8/l43VZHHJqReQcTpvuFF/HFg4NBHRM0uYc//lxZF0966cAAIfe/p55yrAaNIwp1wklerFGbEuKf7zhrNeB0iC95f/f8xbOlVyBhIdIPC6w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Адем Газиев</dc:creator>
  <cp:lastModifiedBy>Коваленко Радомир</cp:lastModifiedBy>
  <cp:revision>3</cp:revision>
  <dcterms:created xsi:type="dcterms:W3CDTF">2023-07-17T02:14:00Z</dcterms:created>
  <dcterms:modified xsi:type="dcterms:W3CDTF">2023-07-17T04:19:00Z</dcterms:modified>
</cp:coreProperties>
</file>